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0FCB9" w14:textId="7B859B9D" w:rsidR="0025062F" w:rsidRDefault="008B02DA">
      <w:pPr>
        <w:rPr>
          <w:noProof/>
        </w:rPr>
      </w:pPr>
      <w:r>
        <w:rPr>
          <w:noProof/>
        </w:rPr>
        <mc:AlternateContent>
          <mc:Choice Requires="wps">
            <w:drawing>
              <wp:anchor distT="0" distB="0" distL="114300" distR="114300" simplePos="0" relativeHeight="251647488" behindDoc="0" locked="0" layoutInCell="1" allowOverlap="1" wp14:anchorId="52487473" wp14:editId="61759074">
                <wp:simplePos x="0" y="0"/>
                <wp:positionH relativeFrom="page">
                  <wp:posOffset>504824</wp:posOffset>
                </wp:positionH>
                <wp:positionV relativeFrom="paragraph">
                  <wp:posOffset>942975</wp:posOffset>
                </wp:positionV>
                <wp:extent cx="3225165" cy="6677025"/>
                <wp:effectExtent l="0" t="0" r="0" b="9525"/>
                <wp:wrapNone/>
                <wp:docPr id="19" name="Text Box 19"/>
                <wp:cNvGraphicFramePr/>
                <a:graphic xmlns:a="http://schemas.openxmlformats.org/drawingml/2006/main">
                  <a:graphicData uri="http://schemas.microsoft.com/office/word/2010/wordprocessingShape">
                    <wps:wsp>
                      <wps:cNvSpPr txBox="1"/>
                      <wps:spPr>
                        <a:xfrm>
                          <a:off x="0" y="0"/>
                          <a:ext cx="3225165" cy="6677025"/>
                        </a:xfrm>
                        <a:prstGeom prst="rect">
                          <a:avLst/>
                        </a:prstGeom>
                        <a:solidFill>
                          <a:schemeClr val="lt1"/>
                        </a:solidFill>
                        <a:ln w="6350">
                          <a:noFill/>
                        </a:ln>
                      </wps:spPr>
                      <wps:txbx id="1">
                        <w:txbxContent>
                          <w:p w14:paraId="2B5D4AC9" w14:textId="77777777" w:rsidR="004E6824" w:rsidRPr="004E6824" w:rsidRDefault="004E6824" w:rsidP="004E6824">
                            <w:pPr>
                              <w:rPr>
                                <w:rFonts w:eastAsia="SimSun" w:cstheme="minorHAnsi"/>
                                <w:sz w:val="26"/>
                                <w:szCs w:val="26"/>
                              </w:rPr>
                            </w:pPr>
                            <w:r w:rsidRPr="004E6824">
                              <w:rPr>
                                <w:rFonts w:eastAsia="SimSun" w:cstheme="minorHAnsi"/>
                                <w:sz w:val="26"/>
                                <w:szCs w:val="26"/>
                              </w:rPr>
                              <w:t>Mongolian women play a significant role in our society, economy, education and family life. Yet they face persistent challenges such as gender discrimination, domestic violence and limited participation in decision-making processes.</w:t>
                            </w:r>
                          </w:p>
                          <w:p w14:paraId="77DAB0DF" w14:textId="77777777" w:rsidR="004E6824" w:rsidRPr="004E6824" w:rsidRDefault="004E6824" w:rsidP="004E6824">
                            <w:pPr>
                              <w:rPr>
                                <w:rFonts w:eastAsia="SimSun" w:cstheme="minorHAnsi"/>
                                <w:sz w:val="26"/>
                                <w:szCs w:val="26"/>
                              </w:rPr>
                            </w:pPr>
                            <w:r w:rsidRPr="004E6824">
                              <w:rPr>
                                <w:rFonts w:eastAsia="SimSun" w:cstheme="minorHAnsi"/>
                                <w:sz w:val="26"/>
                                <w:szCs w:val="26"/>
                              </w:rPr>
                              <w:t xml:space="preserve">In response to these challenges, the Mongolian TWR Women of Hope ministry launched in September 2023. The ministry’s mission is to support women in overcoming these struggles while delivering a message of hope in Jesus. With the dedication of two volunteers, the ministry hosts regular monthly prayer gatherings and produces the </w:t>
                            </w:r>
                            <w:r w:rsidRPr="004E6824">
                              <w:rPr>
                                <w:rFonts w:eastAsia="SimSun" w:cstheme="minorHAnsi"/>
                                <w:i/>
                                <w:iCs/>
                                <w:sz w:val="26"/>
                                <w:szCs w:val="26"/>
                              </w:rPr>
                              <w:t>Women of Hope</w:t>
                            </w:r>
                            <w:r w:rsidRPr="004E6824">
                              <w:rPr>
                                <w:rFonts w:eastAsia="SimSun" w:cstheme="minorHAnsi"/>
                                <w:sz w:val="26"/>
                                <w:szCs w:val="26"/>
                              </w:rPr>
                              <w:t xml:space="preserve"> program, which began broadcasting nationwide on FM radio in January 2025.</w:t>
                            </w:r>
                          </w:p>
                          <w:p w14:paraId="3EE24E6F" w14:textId="77777777" w:rsidR="004E6824" w:rsidRPr="004E6824" w:rsidRDefault="004E6824" w:rsidP="004E6824">
                            <w:pPr>
                              <w:rPr>
                                <w:rFonts w:eastAsia="SimSun" w:cstheme="minorHAnsi"/>
                                <w:sz w:val="26"/>
                                <w:szCs w:val="26"/>
                              </w:rPr>
                            </w:pPr>
                            <w:r w:rsidRPr="004E6824">
                              <w:rPr>
                                <w:rFonts w:eastAsia="SimSun" w:cstheme="minorHAnsi"/>
                                <w:sz w:val="26"/>
                                <w:szCs w:val="26"/>
                              </w:rPr>
                              <w:t>These prayer gatherings bring together women from urban areas as well as rural and remote regions, fostering unity through both online and in-person participation. Also, two new prayer groups have begun in rural areas, extending the ministry’s reach. Through these monthly gatherings,</w:t>
                            </w:r>
                            <w:r w:rsidRPr="009308BD">
                              <w:rPr>
                                <w:rFonts w:ascii="Arial" w:eastAsia="SimSun" w:hAnsi="Arial" w:cs="Arial"/>
                                <w:sz w:val="28"/>
                                <w:szCs w:val="28"/>
                              </w:rPr>
                              <w:t xml:space="preserve"> </w:t>
                            </w:r>
                            <w:r w:rsidRPr="004E6824">
                              <w:rPr>
                                <w:rFonts w:eastAsia="SimSun" w:cstheme="minorHAnsi"/>
                                <w:sz w:val="26"/>
                                <w:szCs w:val="26"/>
                              </w:rPr>
                              <w:t xml:space="preserve">God has been working powerfully in the lives of women who attend. Women from across Mongolia pray together using the same global prayer calendar, which creates a profound sense of unity among us. </w:t>
                            </w:r>
                          </w:p>
                          <w:p w14:paraId="785CDF1C" w14:textId="77777777" w:rsidR="004E6824" w:rsidRPr="004E6824" w:rsidRDefault="004E6824" w:rsidP="004E6824">
                            <w:pPr>
                              <w:rPr>
                                <w:rFonts w:eastAsia="SimSun" w:cstheme="minorHAnsi"/>
                                <w:sz w:val="26"/>
                                <w:szCs w:val="26"/>
                              </w:rPr>
                            </w:pPr>
                            <w:r w:rsidRPr="004E6824">
                              <w:rPr>
                                <w:rFonts w:eastAsia="SimSun" w:cstheme="minorHAnsi"/>
                                <w:sz w:val="26"/>
                                <w:szCs w:val="26"/>
                              </w:rPr>
                              <w:t>Exposed to the needs of women elsewhere in the world, one of the participants shared: “In December 2024, I joined a prayer meeting during one of the most challenging times in my life. For three months I had been contemplating divorcing my husband. But during the gathering, as I listened to the struggles faced by women in Africa, I realized my problems were not beyond hope. God reminded me that divorce was not the solution, and I stopped thinking about divorce entirely. Instead, I began praying for my husband, blessing him, and thanking God for everything – even for the challenges I faced.”</w:t>
                            </w:r>
                          </w:p>
                          <w:p w14:paraId="70C490A6" w14:textId="77777777" w:rsidR="004E6824" w:rsidRPr="004E6824" w:rsidRDefault="004E6824" w:rsidP="004E6824">
                            <w:pPr>
                              <w:rPr>
                                <w:rFonts w:eastAsia="SimSun" w:cstheme="minorHAnsi"/>
                                <w:sz w:val="26"/>
                                <w:szCs w:val="26"/>
                              </w:rPr>
                            </w:pPr>
                            <w:r w:rsidRPr="004E6824">
                              <w:rPr>
                                <w:rFonts w:eastAsia="SimSun" w:cstheme="minorHAnsi"/>
                                <w:sz w:val="26"/>
                                <w:szCs w:val="26"/>
                              </w:rPr>
                              <w:t>These prayer gatherings have allowed women to experience freedom in their faith, empowering them to worship God openly and boldly in their daily lives.</w:t>
                            </w:r>
                          </w:p>
                          <w:p w14:paraId="30B65251" w14:textId="77777777" w:rsidR="004E6824" w:rsidRPr="004E6824" w:rsidRDefault="004E6824" w:rsidP="004E6824">
                            <w:pPr>
                              <w:rPr>
                                <w:rFonts w:eastAsia="SimSun" w:cstheme="minorHAnsi"/>
                                <w:sz w:val="26"/>
                                <w:szCs w:val="26"/>
                                <w:cs/>
                                <w:lang w:val="mn-MN"/>
                              </w:rPr>
                            </w:pPr>
                            <w:r w:rsidRPr="004E6824">
                              <w:rPr>
                                <w:rFonts w:eastAsia="SimSun" w:cstheme="minorHAnsi"/>
                                <w:sz w:val="26"/>
                                <w:szCs w:val="26"/>
                              </w:rPr>
                              <w:t>Although the radio program is still in its early stages, its impact is growing rapidly. In addition to being broadcast on FM radio, the ministry uses social media platforms like Facebook and Instagram to share live streams and short videos, as well as YouTube to provide content for a wider audience. The ministry’s primary focus is to address the physical, emotional and spiritual needs of women. We are spreading</w:t>
                            </w:r>
                            <w:r w:rsidRPr="009308BD">
                              <w:rPr>
                                <w:rFonts w:ascii="Arial" w:eastAsia="SimSun" w:hAnsi="Arial" w:cs="Arial"/>
                                <w:sz w:val="28"/>
                                <w:szCs w:val="28"/>
                              </w:rPr>
                              <w:t xml:space="preserve"> </w:t>
                            </w:r>
                            <w:r w:rsidRPr="004E6824">
                              <w:rPr>
                                <w:rFonts w:eastAsia="SimSun" w:cstheme="minorHAnsi"/>
                                <w:sz w:val="26"/>
                                <w:szCs w:val="26"/>
                              </w:rPr>
                              <w:t>strength, hope and faith in Jesus Christ, even during life’s great challenges.</w:t>
                            </w:r>
                          </w:p>
                          <w:p w14:paraId="73C3E3F9" w14:textId="2A8AD6C0" w:rsidR="008B02DA" w:rsidRPr="008B02DA" w:rsidRDefault="008B02DA" w:rsidP="008B02DA">
                            <w:pPr>
                              <w:rPr>
                                <w:rFonts w:ascii="Calibri" w:hAnsi="Calibri" w:cs="Calibri"/>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87473" id="_x0000_t202" coordsize="21600,21600" o:spt="202" path="m,l,21600r21600,l21600,xe">
                <v:stroke joinstyle="miter"/>
                <v:path gradientshapeok="t" o:connecttype="rect"/>
              </v:shapetype>
              <v:shape id="Text Box 19" o:spid="_x0000_s1026" type="#_x0000_t202" style="position:absolute;margin-left:39.75pt;margin-top:74.25pt;width:253.95pt;height:525.7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" fillcolor="white [3201]" stroked="f" strokeweight=".5pt">
                <v:textbox style="mso-next-textbox:#Text Box 20">
                  <w:txbxContent>
                    <w:p w14:paraId="2B5D4AC9" w14:textId="77777777" w:rsidR="004E6824" w:rsidRPr="004E6824" w:rsidRDefault="004E6824" w:rsidP="004E6824">
                      <w:pPr>
                        <w:rPr>
                          <w:rFonts w:eastAsia="SimSun" w:cstheme="minorHAnsi"/>
                          <w:sz w:val="26"/>
                          <w:szCs w:val="26"/>
                        </w:rPr>
                      </w:pPr>
                      <w:r w:rsidRPr="004E6824">
                        <w:rPr>
                          <w:rFonts w:eastAsia="SimSun" w:cstheme="minorHAnsi"/>
                          <w:sz w:val="26"/>
                          <w:szCs w:val="26"/>
                        </w:rPr>
                        <w:t>Mongolian women play a significant role in our society, economy, education and family life. Yet they face persistent challenges such as gender discrimination, domestic violence and limited participation in decision-making processes.</w:t>
                      </w:r>
                    </w:p>
                    <w:p w14:paraId="77DAB0DF" w14:textId="77777777" w:rsidR="004E6824" w:rsidRPr="004E6824" w:rsidRDefault="004E6824" w:rsidP="004E6824">
                      <w:pPr>
                        <w:rPr>
                          <w:rFonts w:eastAsia="SimSun" w:cstheme="minorHAnsi"/>
                          <w:sz w:val="26"/>
                          <w:szCs w:val="26"/>
                        </w:rPr>
                      </w:pPr>
                      <w:r w:rsidRPr="004E6824">
                        <w:rPr>
                          <w:rFonts w:eastAsia="SimSun" w:cstheme="minorHAnsi"/>
                          <w:sz w:val="26"/>
                          <w:szCs w:val="26"/>
                        </w:rPr>
                        <w:t xml:space="preserve">In response to these challenges, the Mongolian TWR Women of Hope ministry launched in September 2023. The ministry’s mission is to support women in overcoming these struggles while delivering a message of hope in Jesus. With the dedication of two volunteers, the ministry hosts regular monthly prayer gatherings and produces the </w:t>
                      </w:r>
                      <w:r w:rsidRPr="004E6824">
                        <w:rPr>
                          <w:rFonts w:eastAsia="SimSun" w:cstheme="minorHAnsi"/>
                          <w:i/>
                          <w:iCs/>
                          <w:sz w:val="26"/>
                          <w:szCs w:val="26"/>
                        </w:rPr>
                        <w:t>Women of Hope</w:t>
                      </w:r>
                      <w:r w:rsidRPr="004E6824">
                        <w:rPr>
                          <w:rFonts w:eastAsia="SimSun" w:cstheme="minorHAnsi"/>
                          <w:sz w:val="26"/>
                          <w:szCs w:val="26"/>
                        </w:rPr>
                        <w:t xml:space="preserve"> program, which began broadcasting nationwide on FM radio in January 2025.</w:t>
                      </w:r>
                    </w:p>
                    <w:p w14:paraId="3EE24E6F" w14:textId="77777777" w:rsidR="004E6824" w:rsidRPr="004E6824" w:rsidRDefault="004E6824" w:rsidP="004E6824">
                      <w:pPr>
                        <w:rPr>
                          <w:rFonts w:eastAsia="SimSun" w:cstheme="minorHAnsi"/>
                          <w:sz w:val="26"/>
                          <w:szCs w:val="26"/>
                        </w:rPr>
                      </w:pPr>
                      <w:r w:rsidRPr="004E6824">
                        <w:rPr>
                          <w:rFonts w:eastAsia="SimSun" w:cstheme="minorHAnsi"/>
                          <w:sz w:val="26"/>
                          <w:szCs w:val="26"/>
                        </w:rPr>
                        <w:t>These prayer gatherings bring together women from urban areas as well as rural and remote regions, fostering unity through both online and in-person participation. Also, two new prayer groups have begun in rural areas, extending the ministry’s reach. Through these monthly gatherings,</w:t>
                      </w:r>
                      <w:r w:rsidRPr="009308BD">
                        <w:rPr>
                          <w:rFonts w:ascii="Arial" w:eastAsia="SimSun" w:hAnsi="Arial" w:cs="Arial"/>
                          <w:sz w:val="28"/>
                          <w:szCs w:val="28"/>
                        </w:rPr>
                        <w:t xml:space="preserve"> </w:t>
                      </w:r>
                      <w:r w:rsidRPr="004E6824">
                        <w:rPr>
                          <w:rFonts w:eastAsia="SimSun" w:cstheme="minorHAnsi"/>
                          <w:sz w:val="26"/>
                          <w:szCs w:val="26"/>
                        </w:rPr>
                        <w:t xml:space="preserve">God has been working powerfully in the lives of women who attend. Women from across Mongolia pray together using the same global prayer calendar, which creates a profound sense of unity among us. </w:t>
                      </w:r>
                    </w:p>
                    <w:p w14:paraId="785CDF1C" w14:textId="77777777" w:rsidR="004E6824" w:rsidRPr="004E6824" w:rsidRDefault="004E6824" w:rsidP="004E6824">
                      <w:pPr>
                        <w:rPr>
                          <w:rFonts w:eastAsia="SimSun" w:cstheme="minorHAnsi"/>
                          <w:sz w:val="26"/>
                          <w:szCs w:val="26"/>
                        </w:rPr>
                      </w:pPr>
                      <w:r w:rsidRPr="004E6824">
                        <w:rPr>
                          <w:rFonts w:eastAsia="SimSun" w:cstheme="minorHAnsi"/>
                          <w:sz w:val="26"/>
                          <w:szCs w:val="26"/>
                        </w:rPr>
                        <w:t>Exposed to the needs of women elsewhere in the world, one of the participants shared: “In December 2024, I joined a prayer meeting during one of the most challenging times in my life. For three months I had been contemplating divorcing my husband. But during the gathering, as I listened to the struggles faced by women in Africa, I realized my problems were not beyond hope. God reminded me that divorce was not the solution, and I stopped thinking about divorce entirely. Instead, I began praying for my husband, blessing him, and thanking God for everything – even for the challenges I faced.”</w:t>
                      </w:r>
                    </w:p>
                    <w:p w14:paraId="70C490A6" w14:textId="77777777" w:rsidR="004E6824" w:rsidRPr="004E6824" w:rsidRDefault="004E6824" w:rsidP="004E6824">
                      <w:pPr>
                        <w:rPr>
                          <w:rFonts w:eastAsia="SimSun" w:cstheme="minorHAnsi"/>
                          <w:sz w:val="26"/>
                          <w:szCs w:val="26"/>
                        </w:rPr>
                      </w:pPr>
                      <w:r w:rsidRPr="004E6824">
                        <w:rPr>
                          <w:rFonts w:eastAsia="SimSun" w:cstheme="minorHAnsi"/>
                          <w:sz w:val="26"/>
                          <w:szCs w:val="26"/>
                        </w:rPr>
                        <w:t>These prayer gatherings have allowed women to experience freedom in their faith, empowering them to worship God openly and boldly in their daily lives.</w:t>
                      </w:r>
                    </w:p>
                    <w:p w14:paraId="30B65251" w14:textId="77777777" w:rsidR="004E6824" w:rsidRPr="004E6824" w:rsidRDefault="004E6824" w:rsidP="004E6824">
                      <w:pPr>
                        <w:rPr>
                          <w:rFonts w:eastAsia="SimSun" w:cstheme="minorHAnsi"/>
                          <w:sz w:val="26"/>
                          <w:szCs w:val="26"/>
                          <w:cs/>
                          <w:lang w:val="mn-MN"/>
                        </w:rPr>
                      </w:pPr>
                      <w:r w:rsidRPr="004E6824">
                        <w:rPr>
                          <w:rFonts w:eastAsia="SimSun" w:cstheme="minorHAnsi"/>
                          <w:sz w:val="26"/>
                          <w:szCs w:val="26"/>
                        </w:rPr>
                        <w:t>Although the radio program is still in its early stages, its impact is growing rapidly. In addition to being broadcast on FM radio, the ministry uses social media platforms like Facebook and Instagram to share live streams and short videos, as well as YouTube to provide content for a wider audience. The ministry’s primary focus is to address the physical, emotional and spiritual needs of women. We are spreading</w:t>
                      </w:r>
                      <w:r w:rsidRPr="009308BD">
                        <w:rPr>
                          <w:rFonts w:ascii="Arial" w:eastAsia="SimSun" w:hAnsi="Arial" w:cs="Arial"/>
                          <w:sz w:val="28"/>
                          <w:szCs w:val="28"/>
                        </w:rPr>
                        <w:t xml:space="preserve"> </w:t>
                      </w:r>
                      <w:r w:rsidRPr="004E6824">
                        <w:rPr>
                          <w:rFonts w:eastAsia="SimSun" w:cstheme="minorHAnsi"/>
                          <w:sz w:val="26"/>
                          <w:szCs w:val="26"/>
                        </w:rPr>
                        <w:t>strength, hope and faith in Jesus Christ, even during life’s great challenges.</w:t>
                      </w:r>
                    </w:p>
                    <w:p w14:paraId="73C3E3F9" w14:textId="2A8AD6C0" w:rsidR="008B02DA" w:rsidRPr="008B02DA" w:rsidRDefault="008B02DA" w:rsidP="008B02DA">
                      <w:pPr>
                        <w:rPr>
                          <w:rFonts w:ascii="Calibri" w:hAnsi="Calibri" w:cs="Calibri"/>
                          <w:sz w:val="26"/>
                          <w:szCs w:val="26"/>
                        </w:rPr>
                      </w:pPr>
                    </w:p>
                  </w:txbxContent>
                </v:textbox>
                <w10:wrap anchorx="page"/>
              </v:shape>
            </w:pict>
          </mc:Fallback>
        </mc:AlternateContent>
      </w:r>
      <w:r>
        <w:rPr>
          <w:noProof/>
        </w:rPr>
        <mc:AlternateContent>
          <mc:Choice Requires="wps">
            <w:drawing>
              <wp:anchor distT="0" distB="0" distL="114300" distR="114300" simplePos="0" relativeHeight="251651584" behindDoc="0" locked="0" layoutInCell="1" allowOverlap="1" wp14:anchorId="22AC1E41" wp14:editId="04026A50">
                <wp:simplePos x="0" y="0"/>
                <wp:positionH relativeFrom="column">
                  <wp:posOffset>3286125</wp:posOffset>
                </wp:positionH>
                <wp:positionV relativeFrom="paragraph">
                  <wp:posOffset>942974</wp:posOffset>
                </wp:positionV>
                <wp:extent cx="3108960" cy="7267575"/>
                <wp:effectExtent l="0" t="0" r="0" b="9525"/>
                <wp:wrapNone/>
                <wp:docPr id="20" name="Text Box 20"/>
                <wp:cNvGraphicFramePr/>
                <a:graphic xmlns:a="http://schemas.openxmlformats.org/drawingml/2006/main">
                  <a:graphicData uri="http://schemas.microsoft.com/office/word/2010/wordprocessingShape">
                    <wps:wsp>
                      <wps:cNvSpPr txBox="1"/>
                      <wps:spPr>
                        <a:xfrm>
                          <a:off x="0" y="0"/>
                          <a:ext cx="3108960" cy="7267575"/>
                        </a:xfrm>
                        <a:prstGeom prst="rect">
                          <a:avLst/>
                        </a:prstGeom>
                        <a:solidFill>
                          <a:schemeClr val="lt1"/>
                        </a:solidFill>
                        <a:ln w="6350">
                          <a:noFill/>
                        </a:ln>
                      </wps:spPr>
                      <wps:linkedTxbx id="1"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C1E41" id="Text Box 20" o:spid="_x0000_s1027" type="#_x0000_t202" style="position:absolute;margin-left:258.75pt;margin-top:74.25pt;width:244.8pt;height:572.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" fillcolor="white [3201]" stroked="f" strokeweight=".5pt">
                <v:textbox>
                  <w:txbxContent/>
                </v:textbox>
              </v:shape>
            </w:pict>
          </mc:Fallback>
        </mc:AlternateContent>
      </w:r>
      <w:r w:rsidR="00F87713">
        <w:rPr>
          <w:noProof/>
        </w:rPr>
        <mc:AlternateContent>
          <mc:Choice Requires="wps">
            <w:drawing>
              <wp:anchor distT="0" distB="0" distL="114300" distR="114300" simplePos="0" relativeHeight="252037120" behindDoc="0" locked="0" layoutInCell="1" allowOverlap="1" wp14:anchorId="0681C1E6" wp14:editId="60364583">
                <wp:simplePos x="0" y="0"/>
                <wp:positionH relativeFrom="page">
                  <wp:posOffset>1173480</wp:posOffset>
                </wp:positionH>
                <wp:positionV relativeFrom="paragraph">
                  <wp:posOffset>207010</wp:posOffset>
                </wp:positionV>
                <wp:extent cx="5364480" cy="335280"/>
                <wp:effectExtent l="0" t="0" r="7620" b="7620"/>
                <wp:wrapNone/>
                <wp:docPr id="8" name="Text Box 8"/>
                <wp:cNvGraphicFramePr/>
                <a:graphic xmlns:a="http://schemas.openxmlformats.org/drawingml/2006/main">
                  <a:graphicData uri="http://schemas.microsoft.com/office/word/2010/wordprocessingShape">
                    <wps:wsp>
                      <wps:cNvSpPr txBox="1"/>
                      <wps:spPr>
                        <a:xfrm>
                          <a:off x="0" y="0"/>
                          <a:ext cx="5364480" cy="335280"/>
                        </a:xfrm>
                        <a:prstGeom prst="rect">
                          <a:avLst/>
                        </a:prstGeom>
                        <a:solidFill>
                          <a:schemeClr val="lt1"/>
                        </a:solidFill>
                        <a:ln w="6350">
                          <a:noFill/>
                        </a:ln>
                      </wps:spPr>
                      <wps:txbx>
                        <w:txbxContent>
                          <w:p w14:paraId="1FBD2639" w14:textId="77777777" w:rsidR="004E6824" w:rsidRDefault="004E6824" w:rsidP="004E6824">
                            <w:pPr>
                              <w:rPr>
                                <w:rFonts w:ascii="Arial" w:eastAsia="SimSun" w:hAnsi="Arial" w:cs="Arial"/>
                                <w:b/>
                                <w:bCs/>
                                <w:sz w:val="28"/>
                                <w:szCs w:val="28"/>
                              </w:rPr>
                            </w:pPr>
                            <w:r>
                              <w:rPr>
                                <w:rFonts w:ascii="Arial" w:eastAsia="SimSun" w:hAnsi="Arial" w:cs="Arial"/>
                                <w:b/>
                                <w:bCs/>
                                <w:sz w:val="28"/>
                                <w:szCs w:val="28"/>
                              </w:rPr>
                              <w:t>Strengthening</w:t>
                            </w:r>
                            <w:r w:rsidRPr="009308BD">
                              <w:rPr>
                                <w:rFonts w:ascii="Arial" w:eastAsia="SimSun" w:hAnsi="Arial" w:cs="Arial"/>
                                <w:b/>
                                <w:bCs/>
                                <w:sz w:val="28"/>
                                <w:szCs w:val="28"/>
                              </w:rPr>
                              <w:t xml:space="preserve"> Mongolian Women Through Faith and Unity</w:t>
                            </w:r>
                          </w:p>
                          <w:p w14:paraId="039B5257" w14:textId="16E30ED8" w:rsidR="00A80A21" w:rsidRDefault="00A80A21" w:rsidP="00C8692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1C1E6" id="Text Box 8" o:spid="_x0000_s1028" type="#_x0000_t202" style="position:absolute;margin-left:92.4pt;margin-top:16.3pt;width:422.4pt;height:26.4pt;z-index:25203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" fillcolor="white [3201]" stroked="f" strokeweight=".5pt">
                <v:textbox>
                  <w:txbxContent>
                    <w:p w14:paraId="1FBD2639" w14:textId="77777777" w:rsidR="004E6824" w:rsidRDefault="004E6824" w:rsidP="004E6824">
                      <w:pPr>
                        <w:rPr>
                          <w:rFonts w:ascii="Arial" w:eastAsia="SimSun" w:hAnsi="Arial" w:cs="Arial"/>
                          <w:b/>
                          <w:bCs/>
                          <w:sz w:val="28"/>
                          <w:szCs w:val="28"/>
                        </w:rPr>
                      </w:pPr>
                      <w:r>
                        <w:rPr>
                          <w:rFonts w:ascii="Arial" w:eastAsia="SimSun" w:hAnsi="Arial" w:cs="Arial"/>
                          <w:b/>
                          <w:bCs/>
                          <w:sz w:val="28"/>
                          <w:szCs w:val="28"/>
                        </w:rPr>
                        <w:t>Strengthening</w:t>
                      </w:r>
                      <w:r w:rsidRPr="009308BD">
                        <w:rPr>
                          <w:rFonts w:ascii="Arial" w:eastAsia="SimSun" w:hAnsi="Arial" w:cs="Arial"/>
                          <w:b/>
                          <w:bCs/>
                          <w:sz w:val="28"/>
                          <w:szCs w:val="28"/>
                        </w:rPr>
                        <w:t xml:space="preserve"> Mongolian Women Through Faith and Unity</w:t>
                      </w:r>
                    </w:p>
                    <w:p w14:paraId="039B5257" w14:textId="16E30ED8" w:rsidR="00A80A21" w:rsidRDefault="00A80A21" w:rsidP="00C8692A">
                      <w:pPr>
                        <w:jc w:val="center"/>
                      </w:pPr>
                    </w:p>
                  </w:txbxContent>
                </v:textbox>
                <w10:wrap anchorx="page"/>
              </v:shape>
            </w:pict>
          </mc:Fallback>
        </mc:AlternateContent>
      </w:r>
      <w:r w:rsidR="00F87713">
        <w:rPr>
          <w:noProof/>
        </w:rPr>
        <mc:AlternateContent>
          <mc:Choice Requires="wps">
            <w:drawing>
              <wp:anchor distT="45720" distB="45720" distL="114300" distR="114300" simplePos="0" relativeHeight="252040192" behindDoc="0" locked="0" layoutInCell="1" allowOverlap="1" wp14:anchorId="2D134CC0" wp14:editId="1D15AB87">
                <wp:simplePos x="0" y="0"/>
                <wp:positionH relativeFrom="page">
                  <wp:posOffset>114300</wp:posOffset>
                </wp:positionH>
                <wp:positionV relativeFrom="paragraph">
                  <wp:posOffset>495300</wp:posOffset>
                </wp:positionV>
                <wp:extent cx="7650480" cy="4267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0480" cy="426720"/>
                        </a:xfrm>
                        <a:prstGeom prst="rect">
                          <a:avLst/>
                        </a:prstGeom>
                        <a:solidFill>
                          <a:srgbClr val="FFFFFF"/>
                        </a:solidFill>
                        <a:ln w="9525">
                          <a:noFill/>
                          <a:miter lim="800000"/>
                          <a:headEnd/>
                          <a:tailEnd/>
                        </a:ln>
                      </wps:spPr>
                      <wps:txbx>
                        <w:txbxContent>
                          <w:p w14:paraId="1DCF0CF1" w14:textId="7D3A0823" w:rsidR="004E6824" w:rsidRPr="004E6824" w:rsidRDefault="004E6824" w:rsidP="004E6824">
                            <w:pPr>
                              <w:jc w:val="center"/>
                              <w:rPr>
                                <w:rFonts w:ascii="Arial" w:eastAsia="SimSun" w:hAnsi="Arial" w:cs="Arial"/>
                                <w:sz w:val="24"/>
                                <w:szCs w:val="24"/>
                              </w:rPr>
                            </w:pPr>
                            <w:r w:rsidRPr="004E6824">
                              <w:rPr>
                                <w:rFonts w:ascii="Arial" w:eastAsia="SimSun" w:hAnsi="Arial" w:cs="Arial"/>
                                <w:sz w:val="24"/>
                                <w:szCs w:val="24"/>
                              </w:rPr>
                              <w:t xml:space="preserve">By </w:t>
                            </w:r>
                            <w:proofErr w:type="spellStart"/>
                            <w:r w:rsidRPr="004E6824">
                              <w:rPr>
                                <w:rFonts w:ascii="Arial" w:eastAsia="SimSun" w:hAnsi="Arial" w:cs="Arial"/>
                                <w:sz w:val="24"/>
                                <w:szCs w:val="24"/>
                              </w:rPr>
                              <w:t>Namulun</w:t>
                            </w:r>
                            <w:proofErr w:type="spellEnd"/>
                            <w:r w:rsidRPr="004E6824">
                              <w:rPr>
                                <w:rFonts w:ascii="Arial" w:eastAsia="SimSun" w:hAnsi="Arial" w:cs="Arial"/>
                                <w:sz w:val="24"/>
                                <w:szCs w:val="24"/>
                              </w:rPr>
                              <w:t>, national coordinator for Mongolia</w:t>
                            </w:r>
                          </w:p>
                          <w:p w14:paraId="5D0EE629" w14:textId="7A68B405" w:rsidR="00BD749E" w:rsidRPr="004E6824" w:rsidRDefault="00BD749E" w:rsidP="00BD749E">
                            <w:pPr>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34CC0" id="Text Box 2" o:spid="_x0000_s1029" type="#_x0000_t202" style="position:absolute;margin-left:9pt;margin-top:39pt;width:602.4pt;height:33.6pt;z-index:252040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" stroked="f">
                <v:textbox>
                  <w:txbxContent>
                    <w:p w14:paraId="1DCF0CF1" w14:textId="7D3A0823" w:rsidR="004E6824" w:rsidRPr="004E6824" w:rsidRDefault="004E6824" w:rsidP="004E6824">
                      <w:pPr>
                        <w:jc w:val="center"/>
                        <w:rPr>
                          <w:rFonts w:ascii="Arial" w:eastAsia="SimSun" w:hAnsi="Arial" w:cs="Arial"/>
                          <w:sz w:val="24"/>
                          <w:szCs w:val="24"/>
                        </w:rPr>
                      </w:pPr>
                      <w:r w:rsidRPr="004E6824">
                        <w:rPr>
                          <w:rFonts w:ascii="Arial" w:eastAsia="SimSun" w:hAnsi="Arial" w:cs="Arial"/>
                          <w:sz w:val="24"/>
                          <w:szCs w:val="24"/>
                        </w:rPr>
                        <w:t xml:space="preserve">By </w:t>
                      </w:r>
                      <w:proofErr w:type="spellStart"/>
                      <w:r w:rsidRPr="004E6824">
                        <w:rPr>
                          <w:rFonts w:ascii="Arial" w:eastAsia="SimSun" w:hAnsi="Arial" w:cs="Arial"/>
                          <w:sz w:val="24"/>
                          <w:szCs w:val="24"/>
                        </w:rPr>
                        <w:t>Namulun</w:t>
                      </w:r>
                      <w:proofErr w:type="spellEnd"/>
                      <w:r w:rsidRPr="004E6824">
                        <w:rPr>
                          <w:rFonts w:ascii="Arial" w:eastAsia="SimSun" w:hAnsi="Arial" w:cs="Arial"/>
                          <w:sz w:val="24"/>
                          <w:szCs w:val="24"/>
                        </w:rPr>
                        <w:t>, national coordinator for Mongolia</w:t>
                      </w:r>
                    </w:p>
                    <w:p w14:paraId="5D0EE629" w14:textId="7A68B405" w:rsidR="00BD749E" w:rsidRPr="004E6824" w:rsidRDefault="00BD749E" w:rsidP="00BD749E">
                      <w:pPr>
                        <w:jc w:val="center"/>
                        <w:rPr>
                          <w:sz w:val="24"/>
                          <w:szCs w:val="24"/>
                        </w:rPr>
                      </w:pPr>
                    </w:p>
                  </w:txbxContent>
                </v:textbox>
                <w10:wrap type="square" anchorx="page"/>
              </v:shape>
            </w:pict>
          </mc:Fallback>
        </mc:AlternateContent>
      </w:r>
      <w:r w:rsidR="008211E4">
        <w:rPr>
          <w:noProof/>
        </w:rPr>
        <mc:AlternateContent>
          <mc:Choice Requires="wps">
            <w:drawing>
              <wp:anchor distT="0" distB="0" distL="114300" distR="114300" simplePos="0" relativeHeight="251396096" behindDoc="0" locked="0" layoutInCell="1" allowOverlap="1" wp14:anchorId="718237E7" wp14:editId="636213F6">
                <wp:simplePos x="0" y="0"/>
                <wp:positionH relativeFrom="margin">
                  <wp:posOffset>2062480</wp:posOffset>
                </wp:positionH>
                <wp:positionV relativeFrom="paragraph">
                  <wp:posOffset>-793115</wp:posOffset>
                </wp:positionV>
                <wp:extent cx="1819275" cy="3333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19275" cy="333375"/>
                        </a:xfrm>
                        <a:prstGeom prst="rect">
                          <a:avLst/>
                        </a:prstGeom>
                        <a:noFill/>
                        <a:ln w="6350">
                          <a:noFill/>
                        </a:ln>
                      </wps:spPr>
                      <wps:txbx>
                        <w:txbxContent>
                          <w:p w14:paraId="5B7E1022" w14:textId="0D76FD82" w:rsidR="00266D0E" w:rsidRPr="00A44A6B" w:rsidRDefault="00266D0E">
                            <w:pPr>
                              <w:rPr>
                                <w:rFonts w:ascii="Source Sans Pro" w:hAnsi="Source Sans Pro"/>
                                <w:b/>
                                <w:bCs/>
                                <w:color w:val="FFFFFF" w:themeColor="background1"/>
                                <w:sz w:val="28"/>
                                <w:szCs w:val="28"/>
                              </w:rPr>
                            </w:pPr>
                            <w:r w:rsidRPr="00A44A6B">
                              <w:rPr>
                                <w:rFonts w:ascii="Source Sans Pro" w:hAnsi="Source Sans Pro"/>
                                <w:b/>
                                <w:bCs/>
                                <w:color w:val="FFFFFF" w:themeColor="background1"/>
                                <w:sz w:val="28"/>
                                <w:szCs w:val="28"/>
                              </w:rPr>
                              <w:t>Uniting our hearts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237E7" id="Text Box 10" o:spid="_x0000_s1030" type="#_x0000_t202" style="position:absolute;margin-left:162.4pt;margin-top:-62.45pt;width:143.25pt;height:26.25pt;z-index:25139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" filled="f" stroked="f" strokeweight=".5pt">
                <v:textbox>
                  <w:txbxContent>
                    <w:p w14:paraId="5B7E1022" w14:textId="0D76FD82" w:rsidR="00266D0E" w:rsidRPr="00A44A6B" w:rsidRDefault="00266D0E">
                      <w:pPr>
                        <w:rPr>
                          <w:rFonts w:ascii="Source Sans Pro" w:hAnsi="Source Sans Pro"/>
                          <w:b/>
                          <w:bCs/>
                          <w:color w:val="FFFFFF" w:themeColor="background1"/>
                          <w:sz w:val="28"/>
                          <w:szCs w:val="28"/>
                        </w:rPr>
                      </w:pPr>
                      <w:r w:rsidRPr="00A44A6B">
                        <w:rPr>
                          <w:rFonts w:ascii="Source Sans Pro" w:hAnsi="Source Sans Pro"/>
                          <w:b/>
                          <w:bCs/>
                          <w:color w:val="FFFFFF" w:themeColor="background1"/>
                          <w:sz w:val="28"/>
                          <w:szCs w:val="28"/>
                        </w:rPr>
                        <w:t>Uniting our hearts in</w:t>
                      </w:r>
                    </w:p>
                  </w:txbxContent>
                </v:textbox>
                <w10:wrap anchorx="margin"/>
              </v:shape>
            </w:pict>
          </mc:Fallback>
        </mc:AlternateContent>
      </w:r>
      <w:r w:rsidR="008211E4">
        <w:rPr>
          <w:noProof/>
        </w:rPr>
        <mc:AlternateContent>
          <mc:Choice Requires="wps">
            <w:drawing>
              <wp:anchor distT="0" distB="0" distL="114300" distR="114300" simplePos="0" relativeHeight="251417600" behindDoc="0" locked="0" layoutInCell="1" allowOverlap="1" wp14:anchorId="21AF919F" wp14:editId="44A4ADDE">
                <wp:simplePos x="0" y="0"/>
                <wp:positionH relativeFrom="margin">
                  <wp:posOffset>1719580</wp:posOffset>
                </wp:positionH>
                <wp:positionV relativeFrom="paragraph">
                  <wp:posOffset>-583565</wp:posOffset>
                </wp:positionV>
                <wp:extent cx="2505075" cy="4476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505075" cy="447675"/>
                        </a:xfrm>
                        <a:prstGeom prst="rect">
                          <a:avLst/>
                        </a:prstGeom>
                        <a:noFill/>
                        <a:ln w="6350">
                          <a:noFill/>
                        </a:ln>
                      </wps:spPr>
                      <wps:txbx>
                        <w:txbxContent>
                          <w:p w14:paraId="55B229F8" w14:textId="514ACEED" w:rsidR="00266D0E" w:rsidRPr="00B4342A" w:rsidRDefault="00266D0E" w:rsidP="00266D0E">
                            <w:pPr>
                              <w:jc w:val="center"/>
                              <w:rPr>
                                <w:rFonts w:ascii="Source Sans Pro" w:hAnsi="Source Sans Pro" w:cs="Arial"/>
                                <w:i/>
                                <w:iCs/>
                                <w:color w:val="002D3E"/>
                                <w:sz w:val="44"/>
                                <w:szCs w:val="44"/>
                              </w:rPr>
                            </w:pPr>
                            <w:r w:rsidRPr="00B4342A">
                              <w:rPr>
                                <w:rFonts w:ascii="Source Sans Pro" w:hAnsi="Source Sans Pro" w:cs="Arial"/>
                                <w:i/>
                                <w:iCs/>
                                <w:color w:val="002D3E"/>
                                <w:sz w:val="44"/>
                                <w:szCs w:val="44"/>
                              </w:rPr>
                              <w:t>PRAYER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AF919F" id="Text Box 11" o:spid="_x0000_s1031" type="#_x0000_t202" style="position:absolute;margin-left:135.4pt;margin-top:-45.95pt;width:197.25pt;height:35.25pt;z-index:251417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mIWGgIAADMEAAAOAAAAZHJzL2Uyb0RvYy54bWysU8lu2zAQvRfoPxC815JdL6lgOXATuChg&#10;JAGcImeaIi0CFIclaUvu13dIeUPaU9ELNcMZzfLe4/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" filled="f" stroked="f" strokeweight=".5pt">
                <v:textbox>
                  <w:txbxContent>
                    <w:p w14:paraId="55B229F8" w14:textId="514ACEED" w:rsidR="00266D0E" w:rsidRPr="00B4342A" w:rsidRDefault="00266D0E" w:rsidP="00266D0E">
                      <w:pPr>
                        <w:jc w:val="center"/>
                        <w:rPr>
                          <w:rFonts w:ascii="Source Sans Pro" w:hAnsi="Source Sans Pro" w:cs="Arial"/>
                          <w:i/>
                          <w:iCs/>
                          <w:color w:val="002D3E"/>
                          <w:sz w:val="44"/>
                          <w:szCs w:val="44"/>
                        </w:rPr>
                      </w:pPr>
                      <w:r w:rsidRPr="00B4342A">
                        <w:rPr>
                          <w:rFonts w:ascii="Source Sans Pro" w:hAnsi="Source Sans Pro" w:cs="Arial"/>
                          <w:i/>
                          <w:iCs/>
                          <w:color w:val="002D3E"/>
                          <w:sz w:val="44"/>
                          <w:szCs w:val="44"/>
                        </w:rPr>
                        <w:t>PRAYER</w:t>
                      </w:r>
                    </w:p>
                  </w:txbxContent>
                </v:textbox>
                <w10:wrap anchorx="margin"/>
              </v:shape>
            </w:pict>
          </mc:Fallback>
        </mc:AlternateContent>
      </w:r>
      <w:r w:rsidR="00BD749E">
        <w:rPr>
          <w:noProof/>
        </w:rPr>
        <mc:AlternateContent>
          <mc:Choice Requires="wps">
            <w:drawing>
              <wp:anchor distT="0" distB="0" distL="114300" distR="114300" simplePos="0" relativeHeight="251654144" behindDoc="0" locked="0" layoutInCell="1" allowOverlap="1" wp14:anchorId="57555D0C" wp14:editId="7CAEEDE5">
                <wp:simplePos x="0" y="0"/>
                <wp:positionH relativeFrom="page">
                  <wp:posOffset>-20955</wp:posOffset>
                </wp:positionH>
                <wp:positionV relativeFrom="paragraph">
                  <wp:posOffset>-190500</wp:posOffset>
                </wp:positionV>
                <wp:extent cx="7793355" cy="323850"/>
                <wp:effectExtent l="0" t="0" r="0" b="0"/>
                <wp:wrapNone/>
                <wp:docPr id="9" name="Text Box 9"/>
                <wp:cNvGraphicFramePr/>
                <a:graphic xmlns:a="http://schemas.openxmlformats.org/drawingml/2006/main">
                  <a:graphicData uri="http://schemas.microsoft.com/office/word/2010/wordprocessingShape">
                    <wps:wsp>
                      <wps:cNvSpPr txBox="1"/>
                      <wps:spPr>
                        <a:xfrm>
                          <a:off x="0" y="0"/>
                          <a:ext cx="7793355" cy="323850"/>
                        </a:xfrm>
                        <a:prstGeom prst="rect">
                          <a:avLst/>
                        </a:prstGeom>
                        <a:solidFill>
                          <a:srgbClr val="EF4755"/>
                        </a:solidFill>
                        <a:ln w="6350">
                          <a:noFill/>
                        </a:ln>
                      </wps:spPr>
                      <wps:txbx>
                        <w:txbxContent>
                          <w:p w14:paraId="197180E8" w14:textId="2400B1D2" w:rsidR="002D68AE" w:rsidRPr="002D68AE" w:rsidRDefault="002D68AE" w:rsidP="008211E4">
                            <w:pPr>
                              <w:jc w:val="center"/>
                              <w:rPr>
                                <w:rFonts w:ascii="Source Sans Pro" w:hAnsi="Source Sans Pro"/>
                                <w:b/>
                                <w:bCs/>
                                <w:color w:val="FFFFFF" w:themeColor="background1"/>
                                <w:sz w:val="24"/>
                                <w:szCs w:val="24"/>
                              </w:rPr>
                            </w:pPr>
                            <w:r w:rsidRPr="002D68AE">
                              <w:rPr>
                                <w:rFonts w:ascii="Source Sans Pro" w:hAnsi="Source Sans Pro"/>
                                <w:b/>
                                <w:bCs/>
                                <w:color w:val="FFFFFF" w:themeColor="background1"/>
                                <w:sz w:val="24"/>
                                <w:szCs w:val="24"/>
                              </w:rPr>
                              <w:t xml:space="preserve">Educating, encouraging and equipping women to </w:t>
                            </w:r>
                            <w:r w:rsidR="00953212">
                              <w:rPr>
                                <w:rFonts w:ascii="Source Sans Pro" w:hAnsi="Source Sans Pro"/>
                                <w:b/>
                                <w:bCs/>
                                <w:color w:val="FFFFFF" w:themeColor="background1"/>
                                <w:sz w:val="24"/>
                                <w:szCs w:val="24"/>
                              </w:rPr>
                              <w:t xml:space="preserve">learn, </w:t>
                            </w:r>
                            <w:r w:rsidR="001F2384">
                              <w:rPr>
                                <w:rFonts w:ascii="Source Sans Pro" w:hAnsi="Source Sans Pro"/>
                                <w:b/>
                                <w:bCs/>
                                <w:color w:val="FFFFFF" w:themeColor="background1"/>
                                <w:sz w:val="24"/>
                                <w:szCs w:val="24"/>
                              </w:rPr>
                              <w:t>pray,</w:t>
                            </w:r>
                            <w:r w:rsidRPr="002D68AE">
                              <w:rPr>
                                <w:rFonts w:ascii="Source Sans Pro" w:hAnsi="Source Sans Pro"/>
                                <w:b/>
                                <w:bCs/>
                                <w:color w:val="FFFFFF" w:themeColor="background1"/>
                                <w:sz w:val="24"/>
                                <w:szCs w:val="24"/>
                              </w:rPr>
                              <w:t xml:space="preserve"> listen, grow and give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55D0C" id="Text Box 9" o:spid="_x0000_s1032" type="#_x0000_t202" style="position:absolute;margin-left:-1.65pt;margin-top:-15pt;width:613.65pt;height:2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" fillcolor="#ef4755" stroked="f" strokeweight=".5pt">
                <v:textbox>
                  <w:txbxContent>
                    <w:p w14:paraId="197180E8" w14:textId="2400B1D2" w:rsidR="002D68AE" w:rsidRPr="002D68AE" w:rsidRDefault="002D68AE" w:rsidP="008211E4">
                      <w:pPr>
                        <w:jc w:val="center"/>
                        <w:rPr>
                          <w:rFonts w:ascii="Source Sans Pro" w:hAnsi="Source Sans Pro"/>
                          <w:b/>
                          <w:bCs/>
                          <w:color w:val="FFFFFF" w:themeColor="background1"/>
                          <w:sz w:val="24"/>
                          <w:szCs w:val="24"/>
                        </w:rPr>
                      </w:pPr>
                      <w:r w:rsidRPr="002D68AE">
                        <w:rPr>
                          <w:rFonts w:ascii="Source Sans Pro" w:hAnsi="Source Sans Pro"/>
                          <w:b/>
                          <w:bCs/>
                          <w:color w:val="FFFFFF" w:themeColor="background1"/>
                          <w:sz w:val="24"/>
                          <w:szCs w:val="24"/>
                        </w:rPr>
                        <w:t xml:space="preserve">Educating, encouraging and equipping women to </w:t>
                      </w:r>
                      <w:r w:rsidR="00953212">
                        <w:rPr>
                          <w:rFonts w:ascii="Source Sans Pro" w:hAnsi="Source Sans Pro"/>
                          <w:b/>
                          <w:bCs/>
                          <w:color w:val="FFFFFF" w:themeColor="background1"/>
                          <w:sz w:val="24"/>
                          <w:szCs w:val="24"/>
                        </w:rPr>
                        <w:t xml:space="preserve">learn, </w:t>
                      </w:r>
                      <w:r w:rsidR="001F2384">
                        <w:rPr>
                          <w:rFonts w:ascii="Source Sans Pro" w:hAnsi="Source Sans Pro"/>
                          <w:b/>
                          <w:bCs/>
                          <w:color w:val="FFFFFF" w:themeColor="background1"/>
                          <w:sz w:val="24"/>
                          <w:szCs w:val="24"/>
                        </w:rPr>
                        <w:t>pray,</w:t>
                      </w:r>
                      <w:r w:rsidRPr="002D68AE">
                        <w:rPr>
                          <w:rFonts w:ascii="Source Sans Pro" w:hAnsi="Source Sans Pro"/>
                          <w:b/>
                          <w:bCs/>
                          <w:color w:val="FFFFFF" w:themeColor="background1"/>
                          <w:sz w:val="24"/>
                          <w:szCs w:val="24"/>
                        </w:rPr>
                        <w:t xml:space="preserve"> listen, grow and give</w:t>
                      </w:r>
                    </w:p>
                  </w:txbxContent>
                </v:textbox>
                <w10:wrap anchorx="page"/>
              </v:shape>
            </w:pict>
          </mc:Fallback>
        </mc:AlternateContent>
      </w:r>
      <w:r w:rsidR="005E1F94">
        <w:rPr>
          <w:noProof/>
        </w:rPr>
        <mc:AlternateContent>
          <mc:Choice Requires="wps">
            <w:drawing>
              <wp:anchor distT="0" distB="0" distL="114300" distR="114300" simplePos="0" relativeHeight="251655680" behindDoc="0" locked="0" layoutInCell="1" allowOverlap="1" wp14:anchorId="4433EF37" wp14:editId="5DE958A2">
                <wp:simplePos x="0" y="0"/>
                <wp:positionH relativeFrom="page">
                  <wp:posOffset>6019800</wp:posOffset>
                </wp:positionH>
                <wp:positionV relativeFrom="paragraph">
                  <wp:posOffset>-520700</wp:posOffset>
                </wp:positionV>
                <wp:extent cx="1676400" cy="355600"/>
                <wp:effectExtent l="0" t="0" r="0" b="6350"/>
                <wp:wrapNone/>
                <wp:docPr id="12" name="Text Box 12"/>
                <wp:cNvGraphicFramePr/>
                <a:graphic xmlns:a="http://schemas.openxmlformats.org/drawingml/2006/main">
                  <a:graphicData uri="http://schemas.microsoft.com/office/word/2010/wordprocessingShape">
                    <wps:wsp>
                      <wps:cNvSpPr txBox="1"/>
                      <wps:spPr>
                        <a:xfrm>
                          <a:off x="0" y="0"/>
                          <a:ext cx="1676400" cy="355600"/>
                        </a:xfrm>
                        <a:prstGeom prst="rect">
                          <a:avLst/>
                        </a:prstGeom>
                        <a:noFill/>
                        <a:ln w="6350">
                          <a:noFill/>
                        </a:ln>
                      </wps:spPr>
                      <wps:txbx>
                        <w:txbxContent>
                          <w:p w14:paraId="708312DC" w14:textId="1AE6FEDD" w:rsidR="00266D0E" w:rsidRPr="006607E3" w:rsidRDefault="004E6824">
                            <w:pPr>
                              <w:rPr>
                                <w:b/>
                                <w:bCs/>
                                <w:color w:val="002D3E"/>
                                <w:sz w:val="32"/>
                                <w:szCs w:val="32"/>
                              </w:rPr>
                            </w:pPr>
                            <w:r>
                              <w:rPr>
                                <w:b/>
                                <w:bCs/>
                                <w:color w:val="002D3E"/>
                                <w:sz w:val="32"/>
                                <w:szCs w:val="32"/>
                              </w:rPr>
                              <w:t>June</w:t>
                            </w:r>
                            <w:r w:rsidR="00487C1D">
                              <w:rPr>
                                <w:b/>
                                <w:bCs/>
                                <w:color w:val="002D3E"/>
                                <w:sz w:val="32"/>
                                <w:szCs w:val="32"/>
                              </w:rPr>
                              <w:t xml:space="preserve"> 202</w:t>
                            </w:r>
                            <w:r w:rsidR="004004E2">
                              <w:rPr>
                                <w:b/>
                                <w:bCs/>
                                <w:color w:val="002D3E"/>
                                <w:sz w:val="32"/>
                                <w:szCs w:val="3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3EF37" id="Text Box 12" o:spid="_x0000_s1033" type="#_x0000_t202" style="position:absolute;margin-left:474pt;margin-top:-41pt;width:132pt;height:2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" filled="f" stroked="f" strokeweight=".5pt">
                <v:textbox>
                  <w:txbxContent>
                    <w:p w14:paraId="708312DC" w14:textId="1AE6FEDD" w:rsidR="00266D0E" w:rsidRPr="006607E3" w:rsidRDefault="004E6824">
                      <w:pPr>
                        <w:rPr>
                          <w:b/>
                          <w:bCs/>
                          <w:color w:val="002D3E"/>
                          <w:sz w:val="32"/>
                          <w:szCs w:val="32"/>
                        </w:rPr>
                      </w:pPr>
                      <w:r>
                        <w:rPr>
                          <w:b/>
                          <w:bCs/>
                          <w:color w:val="002D3E"/>
                          <w:sz w:val="32"/>
                          <w:szCs w:val="32"/>
                        </w:rPr>
                        <w:t>June</w:t>
                      </w:r>
                      <w:r w:rsidR="00487C1D">
                        <w:rPr>
                          <w:b/>
                          <w:bCs/>
                          <w:color w:val="002D3E"/>
                          <w:sz w:val="32"/>
                          <w:szCs w:val="32"/>
                        </w:rPr>
                        <w:t xml:space="preserve"> 202</w:t>
                      </w:r>
                      <w:r w:rsidR="004004E2">
                        <w:rPr>
                          <w:b/>
                          <w:bCs/>
                          <w:color w:val="002D3E"/>
                          <w:sz w:val="32"/>
                          <w:szCs w:val="32"/>
                        </w:rPr>
                        <w:t>5</w:t>
                      </w:r>
                    </w:p>
                  </w:txbxContent>
                </v:textbox>
                <w10:wrap anchorx="page"/>
              </v:shape>
            </w:pict>
          </mc:Fallback>
        </mc:AlternateContent>
      </w:r>
      <w:r w:rsidR="00130058">
        <w:rPr>
          <w:noProof/>
        </w:rPr>
        <w:drawing>
          <wp:anchor distT="36576" distB="36576" distL="36576" distR="36576" simplePos="0" relativeHeight="251658240" behindDoc="0" locked="0" layoutInCell="1" allowOverlap="1" wp14:anchorId="56667983" wp14:editId="5BFA3529">
            <wp:simplePos x="0" y="0"/>
            <wp:positionH relativeFrom="column">
              <wp:posOffset>-605155</wp:posOffset>
            </wp:positionH>
            <wp:positionV relativeFrom="paragraph">
              <wp:posOffset>-724461</wp:posOffset>
            </wp:positionV>
            <wp:extent cx="1151890" cy="435461"/>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151890" cy="435461"/>
                    </a:xfrm>
                    <a:prstGeom prst="rect">
                      <a:avLst/>
                    </a:prstGeom>
                    <a:noFill/>
                    <a:ln>
                      <a:noFill/>
                    </a:ln>
                  </pic:spPr>
                </pic:pic>
              </a:graphicData>
            </a:graphic>
            <wp14:sizeRelH relativeFrom="page">
              <wp14:pctWidth>0</wp14:pctWidth>
            </wp14:sizeRelH>
            <wp14:sizeRelV relativeFrom="page">
              <wp14:pctHeight>0</wp14:pctHeight>
            </wp14:sizeRelV>
          </wp:anchor>
        </w:drawing>
      </w:r>
      <w:r w:rsidR="00600F81">
        <w:rPr>
          <w:noProof/>
        </w:rPr>
        <mc:AlternateContent>
          <mc:Choice Requires="wps">
            <w:drawing>
              <wp:anchor distT="0" distB="0" distL="114300" distR="114300" simplePos="0" relativeHeight="251662336" behindDoc="1" locked="0" layoutInCell="1" allowOverlap="1" wp14:anchorId="653AD779" wp14:editId="28D65ED5">
                <wp:simplePos x="0" y="0"/>
                <wp:positionH relativeFrom="column">
                  <wp:posOffset>0</wp:posOffset>
                </wp:positionH>
                <wp:positionV relativeFrom="paragraph">
                  <wp:posOffset>9836150</wp:posOffset>
                </wp:positionV>
                <wp:extent cx="7546340" cy="840740"/>
                <wp:effectExtent l="0" t="0" r="127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6340" cy="840740"/>
                        </a:xfrm>
                        <a:prstGeom prst="rect">
                          <a:avLst/>
                        </a:prstGeom>
                        <a:gradFill rotWithShape="0">
                          <a:gsLst>
                            <a:gs pos="0">
                              <a:srgbClr val="28A6B6">
                                <a:gamma/>
                                <a:tint val="20000"/>
                                <a:invGamma/>
                              </a:srgbClr>
                            </a:gs>
                            <a:gs pos="100000">
                              <a:srgbClr val="28A6B6"/>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89B4D" id="Rectangle 3" o:spid="_x0000_s1026" style="position:absolute;margin-left:0;margin-top:774.5pt;width:594.2pt;height:66.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" fillcolor="#d4edf0" stroked="f">
                <v:fill color2="#28a6b6" focus="100%" type="gradient"/>
              </v:rect>
            </w:pict>
          </mc:Fallback>
        </mc:AlternateContent>
      </w:r>
      <w:r w:rsidR="00600F81">
        <w:rPr>
          <w:noProof/>
        </w:rPr>
        <mc:AlternateContent>
          <mc:Choice Requires="wps">
            <w:drawing>
              <wp:anchor distT="0" distB="0" distL="114300" distR="114300" simplePos="0" relativeHeight="251660288" behindDoc="1" locked="0" layoutInCell="1" allowOverlap="1" wp14:anchorId="653AD779" wp14:editId="4300CB4C">
                <wp:simplePos x="0" y="0"/>
                <wp:positionH relativeFrom="column">
                  <wp:posOffset>0</wp:posOffset>
                </wp:positionH>
                <wp:positionV relativeFrom="paragraph">
                  <wp:posOffset>9836150</wp:posOffset>
                </wp:positionV>
                <wp:extent cx="7546340" cy="840740"/>
                <wp:effectExtent l="0" t="0" r="127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6340" cy="840740"/>
                        </a:xfrm>
                        <a:prstGeom prst="rect">
                          <a:avLst/>
                        </a:prstGeom>
                        <a:gradFill rotWithShape="0">
                          <a:gsLst>
                            <a:gs pos="0">
                              <a:srgbClr val="28A6B6">
                                <a:gamma/>
                                <a:tint val="20000"/>
                                <a:invGamma/>
                              </a:srgbClr>
                            </a:gs>
                            <a:gs pos="100000">
                              <a:srgbClr val="28A6B6"/>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9DC58" id="Rectangle 1" o:spid="_x0000_s1026" style="position:absolute;margin-left:0;margin-top:774.5pt;width:594.2pt;height: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" fillcolor="#d4edf0" stroked="f">
                <v:fill color2="#28a6b6" focus="100%" type="gradient"/>
              </v:rect>
            </w:pict>
          </mc:Fallback>
        </mc:AlternateContent>
      </w:r>
      <w:r w:rsidR="00FF0771">
        <w:rPr>
          <w:noProof/>
        </w:rPr>
        <mc:AlternateContent>
          <mc:Choice Requires="wps">
            <w:drawing>
              <wp:anchor distT="0" distB="0" distL="114300" distR="114300" simplePos="0" relativeHeight="251323392" behindDoc="0" locked="0" layoutInCell="1" allowOverlap="1" wp14:anchorId="0FCDB4F7" wp14:editId="10840C1D">
                <wp:simplePos x="0" y="0"/>
                <wp:positionH relativeFrom="page">
                  <wp:align>left</wp:align>
                </wp:positionH>
                <wp:positionV relativeFrom="paragraph">
                  <wp:posOffset>-913765</wp:posOffset>
                </wp:positionV>
                <wp:extent cx="7778115" cy="762000"/>
                <wp:effectExtent l="0" t="0" r="0" b="0"/>
                <wp:wrapNone/>
                <wp:docPr id="5" name="Rectangle 5"/>
                <wp:cNvGraphicFramePr/>
                <a:graphic xmlns:a="http://schemas.openxmlformats.org/drawingml/2006/main">
                  <a:graphicData uri="http://schemas.microsoft.com/office/word/2010/wordprocessingShape">
                    <wps:wsp>
                      <wps:cNvSpPr/>
                      <wps:spPr>
                        <a:xfrm>
                          <a:off x="0" y="0"/>
                          <a:ext cx="7778115" cy="762000"/>
                        </a:xfrm>
                        <a:prstGeom prst="rect">
                          <a:avLst/>
                        </a:prstGeom>
                        <a:gradFill flip="none" rotWithShape="1">
                          <a:gsLst>
                            <a:gs pos="59000">
                              <a:srgbClr val="28A6B6">
                                <a:shade val="30000"/>
                                <a:satMod val="115000"/>
                                <a:lumMod val="75000"/>
                                <a:lumOff val="25000"/>
                              </a:srgbClr>
                            </a:gs>
                            <a:gs pos="100000">
                              <a:srgbClr val="28A6B6">
                                <a:shade val="100000"/>
                                <a:satMod val="115000"/>
                                <a:lumMod val="89000"/>
                              </a:srgbClr>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762DE" id="Rectangle 5" o:spid="_x0000_s1026" style="position:absolute;margin-left:0;margin-top:-71.95pt;width:612.45pt;height:60pt;z-index:2513233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" fillcolor="#16b2c6" stroked="f" strokeweight="1pt">
                <v:fill color2="#1a9bab" rotate="t" angle="180" colors="0 #16b2c6;38666f #16b2c6" focus="100%" type="gradient"/>
                <w10:wrap anchorx="page"/>
              </v:rect>
            </w:pict>
          </mc:Fallback>
        </mc:AlternateContent>
      </w:r>
    </w:p>
    <w:p w14:paraId="3C579986" w14:textId="51331428" w:rsidR="00DB0BEC" w:rsidRPr="00DB0BEC" w:rsidRDefault="00DB0BEC" w:rsidP="00DB0BEC"/>
    <w:p w14:paraId="4F5CFA02" w14:textId="3B9A7726" w:rsidR="00DB0BEC" w:rsidRPr="00DB0BEC" w:rsidRDefault="00DB0BEC" w:rsidP="00DB0BEC"/>
    <w:p w14:paraId="5E3397EE" w14:textId="587980CE" w:rsidR="00DB0BEC" w:rsidRPr="00DB0BEC" w:rsidRDefault="00DB0BEC" w:rsidP="00DB0BEC"/>
    <w:p w14:paraId="692F71E5" w14:textId="46DDA279" w:rsidR="00DB0BEC" w:rsidRPr="00DB0BEC" w:rsidRDefault="00DB0BEC" w:rsidP="00DB0BEC"/>
    <w:p w14:paraId="6BF6A642" w14:textId="6F9338B5" w:rsidR="00E40358" w:rsidRDefault="00E40358" w:rsidP="00DB0BEC"/>
    <w:p w14:paraId="5B6A56E5" w14:textId="4B9D508B" w:rsidR="00E40358" w:rsidRDefault="002000B6">
      <w:r>
        <w:rPr>
          <w:noProof/>
        </w:rPr>
        <mc:AlternateContent>
          <mc:Choice Requires="wps">
            <w:drawing>
              <wp:anchor distT="0" distB="0" distL="114300" distR="114300" simplePos="0" relativeHeight="252036096" behindDoc="0" locked="0" layoutInCell="1" allowOverlap="1" wp14:anchorId="79C337D9" wp14:editId="7E60B18F">
                <wp:simplePos x="0" y="0"/>
                <wp:positionH relativeFrom="column">
                  <wp:posOffset>670560</wp:posOffset>
                </wp:positionH>
                <wp:positionV relativeFrom="paragraph">
                  <wp:posOffset>6157595</wp:posOffset>
                </wp:positionV>
                <wp:extent cx="4511040" cy="487680"/>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4511040" cy="487680"/>
                        </a:xfrm>
                        <a:prstGeom prst="rect">
                          <a:avLst/>
                        </a:prstGeom>
                        <a:noFill/>
                        <a:ln w="6350">
                          <a:noFill/>
                        </a:ln>
                      </wps:spPr>
                      <wps:txbx>
                        <w:txbxContent>
                          <w:p w14:paraId="10EEF58B" w14:textId="7743663C" w:rsidR="00C24EF3" w:rsidRPr="005F3134" w:rsidRDefault="006D0EBC" w:rsidP="001F2384">
                            <w:pPr>
                              <w:spacing w:after="0" w:line="240" w:lineRule="auto"/>
                              <w:jc w:val="center"/>
                            </w:pPr>
                            <w:r w:rsidRPr="00AF2C2F">
                              <w:rPr>
                                <w:rFonts w:eastAsia="Source Sans Pro" w:cs="Calibri"/>
                                <w:b/>
                                <w:bCs/>
                                <w:color w:val="000000"/>
                                <w:sz w:val="24"/>
                                <w:szCs w:val="24"/>
                              </w:rPr>
                              <w:t xml:space="preserve">TWR Women of Hope   -   </w:t>
                            </w:r>
                            <w:r w:rsidR="00CC78A2">
                              <w:rPr>
                                <w:rFonts w:eastAsia="Source Sans Pro" w:cs="Calibri"/>
                                <w:b/>
                                <w:bCs/>
                                <w:color w:val="000000"/>
                                <w:sz w:val="24"/>
                                <w:szCs w:val="24"/>
                              </w:rPr>
                              <w:t>P.O. Box 8700</w:t>
                            </w:r>
                            <w:r w:rsidRPr="00AF2C2F">
                              <w:rPr>
                                <w:rFonts w:eastAsia="Source Sans Pro" w:cs="Calibri"/>
                                <w:b/>
                                <w:bCs/>
                                <w:color w:val="000000"/>
                                <w:sz w:val="24"/>
                                <w:szCs w:val="24"/>
                              </w:rPr>
                              <w:t>, Cary, NC  2751</w:t>
                            </w:r>
                            <w:r w:rsidR="00CC78A2">
                              <w:rPr>
                                <w:rFonts w:eastAsia="Source Sans Pro" w:cs="Calibri"/>
                                <w:b/>
                                <w:bCs/>
                                <w:color w:val="000000"/>
                                <w:sz w:val="24"/>
                                <w:szCs w:val="24"/>
                              </w:rPr>
                              <w:t>2</w:t>
                            </w:r>
                            <w:r w:rsidRPr="00AF2C2F">
                              <w:rPr>
                                <w:rFonts w:eastAsia="Source Sans Pro" w:cs="Calibri"/>
                                <w:b/>
                                <w:bCs/>
                                <w:color w:val="000000"/>
                                <w:sz w:val="24"/>
                                <w:szCs w:val="24"/>
                              </w:rPr>
                              <w:t xml:space="preserve"> </w:t>
                            </w:r>
                            <w:proofErr w:type="gramStart"/>
                            <w:r w:rsidR="00994F9D">
                              <w:rPr>
                                <w:rFonts w:eastAsia="Source Sans Pro" w:cs="Calibri"/>
                                <w:b/>
                                <w:bCs/>
                                <w:color w:val="000000"/>
                                <w:sz w:val="24"/>
                                <w:szCs w:val="24"/>
                              </w:rPr>
                              <w:t>twr</w:t>
                            </w:r>
                            <w:r w:rsidR="007F3049">
                              <w:rPr>
                                <w:rFonts w:eastAsia="Source Sans Pro" w:cs="Calibri"/>
                                <w:b/>
                                <w:bCs/>
                                <w:color w:val="000000"/>
                                <w:sz w:val="24"/>
                                <w:szCs w:val="24"/>
                              </w:rPr>
                              <w:t>womenofhope@twr.org</w:t>
                            </w:r>
                            <w:r w:rsidRPr="00AF2C2F">
                              <w:rPr>
                                <w:rFonts w:cs="Calibri"/>
                                <w:b/>
                                <w:bCs/>
                                <w:sz w:val="24"/>
                                <w:szCs w:val="24"/>
                              </w:rPr>
                              <w:t xml:space="preserve"> </w:t>
                            </w:r>
                            <w:r w:rsidRPr="00AF2C2F">
                              <w:rPr>
                                <w:rFonts w:eastAsia="Source Sans Pro" w:cs="Calibri"/>
                                <w:b/>
                                <w:bCs/>
                                <w:color w:val="000000"/>
                                <w:sz w:val="24"/>
                                <w:szCs w:val="24"/>
                              </w:rPr>
                              <w:t xml:space="preserve"> </w:t>
                            </w:r>
                            <w:r w:rsidR="00E04A7B">
                              <w:rPr>
                                <w:rFonts w:eastAsia="Source Sans Pro" w:cs="Calibri"/>
                                <w:b/>
                                <w:bCs/>
                                <w:color w:val="000000"/>
                                <w:sz w:val="24"/>
                                <w:szCs w:val="24"/>
                              </w:rPr>
                              <w:t>-</w:t>
                            </w:r>
                            <w:proofErr w:type="gramEnd"/>
                            <w:r w:rsidR="00E04A7B">
                              <w:rPr>
                                <w:rFonts w:eastAsia="Source Sans Pro" w:cs="Calibri"/>
                                <w:b/>
                                <w:bCs/>
                                <w:color w:val="000000"/>
                                <w:sz w:val="24"/>
                                <w:szCs w:val="24"/>
                              </w:rPr>
                              <w:t xml:space="preserve">  </w:t>
                            </w:r>
                            <w:r w:rsidRPr="00AF2C2F">
                              <w:rPr>
                                <w:rFonts w:eastAsia="Source Sans Pro" w:cs="Calibri"/>
                                <w:b/>
                                <w:bCs/>
                                <w:color w:val="000000"/>
                                <w:sz w:val="24"/>
                                <w:szCs w:val="24"/>
                              </w:rPr>
                              <w:t>800</w:t>
                            </w:r>
                            <w:r w:rsidR="007F3049">
                              <w:rPr>
                                <w:rFonts w:eastAsia="Source Sans Pro" w:cs="Calibri"/>
                                <w:b/>
                                <w:bCs/>
                                <w:color w:val="000000"/>
                                <w:sz w:val="24"/>
                                <w:szCs w:val="24"/>
                              </w:rPr>
                              <w:t>-</w:t>
                            </w:r>
                            <w:r w:rsidRPr="00AF2C2F">
                              <w:rPr>
                                <w:rFonts w:eastAsia="Source Sans Pro" w:cs="Calibri"/>
                                <w:b/>
                                <w:bCs/>
                                <w:color w:val="000000"/>
                                <w:sz w:val="24"/>
                                <w:szCs w:val="24"/>
                              </w:rPr>
                              <w:t>456-7897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C337D9" id="Text Box 7" o:spid="_x0000_s1034" type="#_x0000_t202" style="position:absolute;margin-left:52.8pt;margin-top:484.85pt;width:355.2pt;height:38.4pt;z-index:25203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" filled="f" stroked="f" strokeweight=".5pt">
                <v:textbox>
                  <w:txbxContent>
                    <w:p w14:paraId="10EEF58B" w14:textId="7743663C" w:rsidR="00C24EF3" w:rsidRPr="005F3134" w:rsidRDefault="006D0EBC" w:rsidP="001F2384">
                      <w:pPr>
                        <w:spacing w:after="0" w:line="240" w:lineRule="auto"/>
                        <w:jc w:val="center"/>
                      </w:pPr>
                      <w:r w:rsidRPr="00AF2C2F">
                        <w:rPr>
                          <w:rFonts w:eastAsia="Source Sans Pro" w:cs="Calibri"/>
                          <w:b/>
                          <w:bCs/>
                          <w:color w:val="000000"/>
                          <w:sz w:val="24"/>
                          <w:szCs w:val="24"/>
                        </w:rPr>
                        <w:t xml:space="preserve">TWR Women of Hope   -   </w:t>
                      </w:r>
                      <w:r w:rsidR="00CC78A2">
                        <w:rPr>
                          <w:rFonts w:eastAsia="Source Sans Pro" w:cs="Calibri"/>
                          <w:b/>
                          <w:bCs/>
                          <w:color w:val="000000"/>
                          <w:sz w:val="24"/>
                          <w:szCs w:val="24"/>
                        </w:rPr>
                        <w:t>P.O. Box 8700</w:t>
                      </w:r>
                      <w:r w:rsidRPr="00AF2C2F">
                        <w:rPr>
                          <w:rFonts w:eastAsia="Source Sans Pro" w:cs="Calibri"/>
                          <w:b/>
                          <w:bCs/>
                          <w:color w:val="000000"/>
                          <w:sz w:val="24"/>
                          <w:szCs w:val="24"/>
                        </w:rPr>
                        <w:t>, Cary, NC  2751</w:t>
                      </w:r>
                      <w:r w:rsidR="00CC78A2">
                        <w:rPr>
                          <w:rFonts w:eastAsia="Source Sans Pro" w:cs="Calibri"/>
                          <w:b/>
                          <w:bCs/>
                          <w:color w:val="000000"/>
                          <w:sz w:val="24"/>
                          <w:szCs w:val="24"/>
                        </w:rPr>
                        <w:t>2</w:t>
                      </w:r>
                      <w:r w:rsidRPr="00AF2C2F">
                        <w:rPr>
                          <w:rFonts w:eastAsia="Source Sans Pro" w:cs="Calibri"/>
                          <w:b/>
                          <w:bCs/>
                          <w:color w:val="000000"/>
                          <w:sz w:val="24"/>
                          <w:szCs w:val="24"/>
                        </w:rPr>
                        <w:t xml:space="preserve"> </w:t>
                      </w:r>
                      <w:proofErr w:type="gramStart"/>
                      <w:r w:rsidR="00994F9D">
                        <w:rPr>
                          <w:rFonts w:eastAsia="Source Sans Pro" w:cs="Calibri"/>
                          <w:b/>
                          <w:bCs/>
                          <w:color w:val="000000"/>
                          <w:sz w:val="24"/>
                          <w:szCs w:val="24"/>
                        </w:rPr>
                        <w:t>twr</w:t>
                      </w:r>
                      <w:r w:rsidR="007F3049">
                        <w:rPr>
                          <w:rFonts w:eastAsia="Source Sans Pro" w:cs="Calibri"/>
                          <w:b/>
                          <w:bCs/>
                          <w:color w:val="000000"/>
                          <w:sz w:val="24"/>
                          <w:szCs w:val="24"/>
                        </w:rPr>
                        <w:t>womenofhope@twr.org</w:t>
                      </w:r>
                      <w:r w:rsidRPr="00AF2C2F">
                        <w:rPr>
                          <w:rFonts w:cs="Calibri"/>
                          <w:b/>
                          <w:bCs/>
                          <w:sz w:val="24"/>
                          <w:szCs w:val="24"/>
                        </w:rPr>
                        <w:t xml:space="preserve"> </w:t>
                      </w:r>
                      <w:r w:rsidRPr="00AF2C2F">
                        <w:rPr>
                          <w:rFonts w:eastAsia="Source Sans Pro" w:cs="Calibri"/>
                          <w:b/>
                          <w:bCs/>
                          <w:color w:val="000000"/>
                          <w:sz w:val="24"/>
                          <w:szCs w:val="24"/>
                        </w:rPr>
                        <w:t xml:space="preserve"> </w:t>
                      </w:r>
                      <w:r w:rsidR="00E04A7B">
                        <w:rPr>
                          <w:rFonts w:eastAsia="Source Sans Pro" w:cs="Calibri"/>
                          <w:b/>
                          <w:bCs/>
                          <w:color w:val="000000"/>
                          <w:sz w:val="24"/>
                          <w:szCs w:val="24"/>
                        </w:rPr>
                        <w:t>-</w:t>
                      </w:r>
                      <w:proofErr w:type="gramEnd"/>
                      <w:r w:rsidR="00E04A7B">
                        <w:rPr>
                          <w:rFonts w:eastAsia="Source Sans Pro" w:cs="Calibri"/>
                          <w:b/>
                          <w:bCs/>
                          <w:color w:val="000000"/>
                          <w:sz w:val="24"/>
                          <w:szCs w:val="24"/>
                        </w:rPr>
                        <w:t xml:space="preserve">  </w:t>
                      </w:r>
                      <w:r w:rsidRPr="00AF2C2F">
                        <w:rPr>
                          <w:rFonts w:eastAsia="Source Sans Pro" w:cs="Calibri"/>
                          <w:b/>
                          <w:bCs/>
                          <w:color w:val="000000"/>
                          <w:sz w:val="24"/>
                          <w:szCs w:val="24"/>
                        </w:rPr>
                        <w:t>800</w:t>
                      </w:r>
                      <w:r w:rsidR="007F3049">
                        <w:rPr>
                          <w:rFonts w:eastAsia="Source Sans Pro" w:cs="Calibri"/>
                          <w:b/>
                          <w:bCs/>
                          <w:color w:val="000000"/>
                          <w:sz w:val="24"/>
                          <w:szCs w:val="24"/>
                        </w:rPr>
                        <w:t>-</w:t>
                      </w:r>
                      <w:r w:rsidRPr="00AF2C2F">
                        <w:rPr>
                          <w:rFonts w:eastAsia="Source Sans Pro" w:cs="Calibri"/>
                          <w:b/>
                          <w:bCs/>
                          <w:color w:val="000000"/>
                          <w:sz w:val="24"/>
                          <w:szCs w:val="24"/>
                        </w:rPr>
                        <w:t>456-7897</w:t>
                      </w:r>
                    </w:p>
                  </w:txbxContent>
                </v:textbox>
              </v:shape>
            </w:pict>
          </mc:Fallback>
        </mc:AlternateContent>
      </w:r>
      <w:r w:rsidR="001F2384">
        <w:rPr>
          <w:noProof/>
        </w:rPr>
        <mc:AlternateContent>
          <mc:Choice Requires="wps">
            <w:drawing>
              <wp:anchor distT="0" distB="0" distL="114300" distR="114300" simplePos="0" relativeHeight="251976704" behindDoc="0" locked="0" layoutInCell="1" allowOverlap="1" wp14:anchorId="3D42B30F" wp14:editId="53D2BCE7">
                <wp:simplePos x="0" y="0"/>
                <wp:positionH relativeFrom="page">
                  <wp:align>left</wp:align>
                </wp:positionH>
                <wp:positionV relativeFrom="paragraph">
                  <wp:posOffset>6116955</wp:posOffset>
                </wp:positionV>
                <wp:extent cx="7778115" cy="1318260"/>
                <wp:effectExtent l="0" t="0" r="13335" b="15240"/>
                <wp:wrapNone/>
                <wp:docPr id="6" name="Rectangle 6"/>
                <wp:cNvGraphicFramePr/>
                <a:graphic xmlns:a="http://schemas.openxmlformats.org/drawingml/2006/main">
                  <a:graphicData uri="http://schemas.microsoft.com/office/word/2010/wordprocessingShape">
                    <wps:wsp>
                      <wps:cNvSpPr/>
                      <wps:spPr>
                        <a:xfrm>
                          <a:off x="0" y="0"/>
                          <a:ext cx="7778115" cy="1318260"/>
                        </a:xfrm>
                        <a:prstGeom prst="rect">
                          <a:avLst/>
                        </a:prstGeom>
                        <a:gradFill flip="none" rotWithShape="1">
                          <a:gsLst>
                            <a:gs pos="0">
                              <a:srgbClr val="28A6B6">
                                <a:shade val="30000"/>
                                <a:satMod val="115000"/>
                                <a:lumMod val="75000"/>
                                <a:lumOff val="25000"/>
                              </a:srgbClr>
                            </a:gs>
                            <a:gs pos="0">
                              <a:srgbClr val="28A6B6">
                                <a:shade val="67500"/>
                                <a:satMod val="115000"/>
                                <a:lumMod val="75000"/>
                              </a:srgbClr>
                            </a:gs>
                            <a:gs pos="100000">
                              <a:srgbClr val="28A6B6">
                                <a:shade val="100000"/>
                                <a:satMod val="115000"/>
                              </a:srgb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8F227" id="Rectangle 6" o:spid="_x0000_s1026" style="position:absolute;margin-left:0;margin-top:481.65pt;width:612.45pt;height:103.8pt;z-index:25197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" fillcolor="#16b2c6" strokecolor="#1f3763 [1604]" strokeweight="1pt">
                <v:fill color2="#1daec1" rotate="t" angle="180" colors="0 #16b2c6;0 #116d79;1 #1daec1" focus="100%" type="gradient"/>
                <w10:wrap anchorx="page"/>
              </v:rect>
            </w:pict>
          </mc:Fallback>
        </mc:AlternateContent>
      </w:r>
      <w:r w:rsidR="00E40358">
        <w:br w:type="page"/>
      </w:r>
    </w:p>
    <w:p w14:paraId="25899924" w14:textId="509800B2" w:rsidR="00DB0BEC" w:rsidRPr="00DB0BEC" w:rsidRDefault="00A959B9" w:rsidP="00DB0BEC">
      <w:r>
        <w:rPr>
          <w:noProof/>
        </w:rPr>
        <w:lastRenderedPageBreak/>
        <mc:AlternateContent>
          <mc:Choice Requires="wps">
            <w:drawing>
              <wp:anchor distT="0" distB="0" distL="114300" distR="114300" simplePos="0" relativeHeight="251663872" behindDoc="0" locked="0" layoutInCell="1" allowOverlap="1" wp14:anchorId="6ABD46A9" wp14:editId="4359C5CA">
                <wp:simplePos x="0" y="0"/>
                <wp:positionH relativeFrom="column">
                  <wp:posOffset>-1000125</wp:posOffset>
                </wp:positionH>
                <wp:positionV relativeFrom="paragraph">
                  <wp:posOffset>-276225</wp:posOffset>
                </wp:positionV>
                <wp:extent cx="3771900" cy="8915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771900" cy="8915400"/>
                        </a:xfrm>
                        <a:prstGeom prst="rect">
                          <a:avLst/>
                        </a:prstGeom>
                        <a:solidFill>
                          <a:schemeClr val="lt1"/>
                        </a:solidFill>
                        <a:ln w="6350">
                          <a:noFill/>
                        </a:ln>
                      </wps:spPr>
                      <wps:txbx id="9">
                        <w:txbxContent>
                          <w:p w14:paraId="1FF8BAF1"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provide for the nutritional needs of women and children in Afghanistan who are malnourished. Care for Christians, as they cannot get jobs and food is scarce. (Job 38:41)</w:t>
                            </w:r>
                          </w:p>
                          <w:p w14:paraId="2428783C"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We pray for the broken children affected by divorce in Albania. Lord, draw them to yourself, ease their pain and suicidal thoughts, and surround them with good, loyal friends. (Matt. 19:13)</w:t>
                            </w:r>
                          </w:p>
                          <w:p w14:paraId="3F99509E" w14:textId="77777777" w:rsidR="00672BD3" w:rsidRPr="009E01F0" w:rsidRDefault="00672BD3" w:rsidP="00672BD3">
                            <w:pPr>
                              <w:pStyle w:val="Luettelokappale"/>
                              <w:numPr>
                                <w:ilvl w:val="0"/>
                                <w:numId w:val="16"/>
                              </w:numPr>
                              <w:rPr>
                                <w:rFonts w:ascii="Calibri" w:hAnsi="Calibri" w:cs="Calibri"/>
                                <w:sz w:val="20"/>
                                <w:szCs w:val="20"/>
                                <w:lang w:val="nl-NL"/>
                              </w:rPr>
                            </w:pPr>
                            <w:r w:rsidRPr="009E01F0">
                              <w:rPr>
                                <w:rFonts w:ascii="Calibri" w:hAnsi="Calibri" w:cs="Calibri"/>
                                <w:sz w:val="20"/>
                                <w:szCs w:val="20"/>
                                <w:lang w:val="nl-NL"/>
                              </w:rPr>
                              <w:t>God, many older people in Belgium do not have a relationship with you. Please draw them into your presence and help them depend on you. (Isa. 46:4)</w:t>
                            </w:r>
                          </w:p>
                          <w:p w14:paraId="77B6876D"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bring reconciliation to couples seeking divorce in Botswana and the southern Africa region. May husbands and wives mutually submit to you. (Col. 3:13)</w:t>
                            </w:r>
                          </w:p>
                          <w:p w14:paraId="30764C1F" w14:textId="77777777" w:rsidR="00672BD3" w:rsidRPr="009E01F0" w:rsidRDefault="00672BD3" w:rsidP="00672BD3">
                            <w:pPr>
                              <w:pStyle w:val="Luettelokappale"/>
                              <w:numPr>
                                <w:ilvl w:val="0"/>
                                <w:numId w:val="16"/>
                              </w:numPr>
                              <w:rPr>
                                <w:rFonts w:ascii="Calibri" w:hAnsi="Calibri" w:cs="Calibri"/>
                                <w:sz w:val="20"/>
                                <w:szCs w:val="20"/>
                              </w:rPr>
                            </w:pPr>
                            <w:proofErr w:type="gramStart"/>
                            <w:r w:rsidRPr="009E01F0">
                              <w:rPr>
                                <w:rFonts w:ascii="Calibri" w:hAnsi="Calibri" w:cs="Calibri"/>
                                <w:sz w:val="20"/>
                                <w:szCs w:val="20"/>
                              </w:rPr>
                              <w:t>Father,</w:t>
                            </w:r>
                            <w:proofErr w:type="gramEnd"/>
                            <w:r w:rsidRPr="009E01F0">
                              <w:rPr>
                                <w:rFonts w:ascii="Calibri" w:hAnsi="Calibri" w:cs="Calibri"/>
                                <w:sz w:val="20"/>
                                <w:szCs w:val="20"/>
                              </w:rPr>
                              <w:t xml:space="preserve"> may parents in Brazil be good and loving examples as they daily teach their children, especially in how to have a saving relationship with Jesus. (Eph. 6:4)</w:t>
                            </w:r>
                          </w:p>
                          <w:p w14:paraId="45530DEA"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strengthen and provide for abandoned wives in Cambodia who struggle to raise their children alone without support from their former husbands. (Ps. 54:4)</w:t>
                            </w:r>
                          </w:p>
                          <w:p w14:paraId="1E499CE2" w14:textId="77777777" w:rsidR="00672BD3" w:rsidRPr="009E01F0" w:rsidRDefault="00672BD3" w:rsidP="00672BD3">
                            <w:pPr>
                              <w:pStyle w:val="Luettelokappale"/>
                              <w:numPr>
                                <w:ilvl w:val="0"/>
                                <w:numId w:val="16"/>
                              </w:numPr>
                              <w:rPr>
                                <w:rFonts w:ascii="Calibri" w:hAnsi="Calibri" w:cs="Calibri"/>
                                <w:sz w:val="20"/>
                                <w:szCs w:val="20"/>
                                <w:lang w:val="en-SG"/>
                              </w:rPr>
                            </w:pPr>
                            <w:r w:rsidRPr="009E01F0">
                              <w:rPr>
                                <w:rFonts w:ascii="Calibri" w:hAnsi="Calibri" w:cs="Calibri"/>
                                <w:sz w:val="20"/>
                                <w:szCs w:val="20"/>
                                <w:lang w:val="en-SG"/>
                              </w:rPr>
                              <w:t>God, please intervene in China’s continued practice of bride trafficking and forced marriages driven by gender imbalance, rural poverty and weak law enforcement. (Deut. 24:7)</w:t>
                            </w:r>
                          </w:p>
                          <w:p w14:paraId="09143989"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God, we ask that the elderly in Croatia, especially the lonely, be cared for and feel the love and respect of their families and communities. (Ex. 20:12)</w:t>
                            </w:r>
                          </w:p>
                          <w:p w14:paraId="67EFEF6B"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we sympathize with the pain and embarrassment that barren Christian women in Eswatini face from their families and communities. In your mercy, grant them the experience of childbirth. (1 Sam. 1:20)</w:t>
                            </w:r>
                          </w:p>
                          <w:p w14:paraId="7AC0D3FA" w14:textId="77777777" w:rsidR="00672BD3" w:rsidRPr="009E01F0" w:rsidRDefault="00672BD3" w:rsidP="00672BD3">
                            <w:pPr>
                              <w:pStyle w:val="Luettelokappale"/>
                              <w:numPr>
                                <w:ilvl w:val="0"/>
                                <w:numId w:val="16"/>
                              </w:numPr>
                              <w:rPr>
                                <w:rFonts w:ascii="Calibri" w:hAnsi="Calibri" w:cs="Calibri"/>
                                <w:sz w:val="20"/>
                                <w:szCs w:val="20"/>
                              </w:rPr>
                            </w:pPr>
                            <w:proofErr w:type="gramStart"/>
                            <w:r w:rsidRPr="009E01F0">
                              <w:rPr>
                                <w:rFonts w:ascii="Calibri" w:hAnsi="Calibri" w:cs="Calibri"/>
                                <w:sz w:val="20"/>
                                <w:szCs w:val="20"/>
                              </w:rPr>
                              <w:t>Lord,</w:t>
                            </w:r>
                            <w:proofErr w:type="gramEnd"/>
                            <w:r w:rsidRPr="009E01F0">
                              <w:rPr>
                                <w:rFonts w:ascii="Calibri" w:hAnsi="Calibri" w:cs="Calibri"/>
                                <w:sz w:val="20"/>
                                <w:szCs w:val="20"/>
                              </w:rPr>
                              <w:t xml:space="preserve"> may the cycle of violent crimes committed by young people in Finland stop. Give wisdom to parents and teachers as they interact with these teens. (Ps. 102:1)</w:t>
                            </w:r>
                          </w:p>
                          <w:p w14:paraId="5291248A"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 xml:space="preserve">Father, grant </w:t>
                            </w:r>
                            <w:proofErr w:type="gramStart"/>
                            <w:r w:rsidRPr="009E01F0">
                              <w:rPr>
                                <w:rFonts w:ascii="Calibri" w:hAnsi="Calibri" w:cs="Calibri"/>
                                <w:sz w:val="20"/>
                                <w:szCs w:val="20"/>
                              </w:rPr>
                              <w:t>parents</w:t>
                            </w:r>
                            <w:proofErr w:type="gramEnd"/>
                            <w:r w:rsidRPr="009E01F0">
                              <w:rPr>
                                <w:rFonts w:ascii="Calibri" w:hAnsi="Calibri" w:cs="Calibri"/>
                                <w:sz w:val="20"/>
                                <w:szCs w:val="20"/>
                              </w:rPr>
                              <w:t xml:space="preserve"> insight into their children’s needs so they can become good role models, loving and respecting their children. (Col. 3:21)</w:t>
                            </w:r>
                          </w:p>
                          <w:p w14:paraId="2533B2C1"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God, enable children with special needs to receive the help they require, both from their families and through support systems. (Isa. 41:10)</w:t>
                            </w:r>
                          </w:p>
                          <w:p w14:paraId="4B5D49D0"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God, give Christian parents wisdom to communicate a healthy and truthful image of God to their children so that they will come to know you and stay close to you. (Prov. 22:6)</w:t>
                            </w:r>
                          </w:p>
                          <w:p w14:paraId="54E59723"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Heavenly Father, bring harmony, mutual respect, and a supportive environment within families and communities in India. (Rom. 15:5)</w:t>
                            </w:r>
                          </w:p>
                          <w:p w14:paraId="06E40D1C"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Father, please prompt Christian organizations and churches to care for the 24 million families in Indonesia in poverty. (1 John 3:17)</w:t>
                            </w:r>
                          </w:p>
                          <w:p w14:paraId="75D79428"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May Japanese women who are raising children and caring for the elderly get the support they need, bring their burdens to Christ and find rest. (Ps. 20:2)</w:t>
                            </w:r>
                          </w:p>
                          <w:p w14:paraId="6A5BAA14"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 xml:space="preserve">Lord, grant wisdom to our Kabyle team members and enable them to effectively engage with women and families experiencing abuse, isolation, persecution and depression. (Gal. 6:2) </w:t>
                            </w:r>
                          </w:p>
                          <w:p w14:paraId="5998C2AA"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Father, bring cultural change in Myanmar to end child marriage as it limits girls’ education and economic opportunities and increases the risks of early pregnancy. (Matt. 18:10)</w:t>
                            </w:r>
                          </w:p>
                          <w:p w14:paraId="5470E832" w14:textId="77777777" w:rsidR="00672BD3" w:rsidRPr="009E01F0" w:rsidRDefault="00672BD3" w:rsidP="00672BD3">
                            <w:pPr>
                              <w:pStyle w:val="Luettelokappale"/>
                              <w:numPr>
                                <w:ilvl w:val="0"/>
                                <w:numId w:val="16"/>
                              </w:numPr>
                              <w:jc w:val="both"/>
                              <w:rPr>
                                <w:rFonts w:ascii="Calibri" w:eastAsia="Malgun Gothic" w:hAnsi="Calibri" w:cs="Calibri"/>
                                <w:sz w:val="20"/>
                                <w:szCs w:val="20"/>
                                <w:lang w:val="mn-MN" w:eastAsia="ko-KR"/>
                              </w:rPr>
                            </w:pPr>
                            <w:r w:rsidRPr="009E01F0">
                              <w:rPr>
                                <w:rFonts w:ascii="Calibri" w:eastAsia="Malgun Gothic" w:hAnsi="Calibri" w:cs="Calibri"/>
                                <w:sz w:val="20"/>
                                <w:szCs w:val="20"/>
                                <w:lang w:val="mn-MN" w:eastAsia="ko-KR"/>
                              </w:rPr>
                              <w:t>God, strengthen and support women in Mongolia struggling with infertility. Bless them with the fruit of their womb. (Ps. 113:9)</w:t>
                            </w:r>
                          </w:p>
                          <w:p w14:paraId="0A88AA59"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strengthen and provide for Nepali widows whose culture provides them little support and expects them to remain single. (Ps. 68:6)</w:t>
                            </w:r>
                          </w:p>
                          <w:p w14:paraId="37FBC630"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 xml:space="preserve">Father, strengthen and encourage single women in the Netherlands. </w:t>
                            </w:r>
                            <w:proofErr w:type="gramStart"/>
                            <w:r w:rsidRPr="009E01F0">
                              <w:rPr>
                                <w:rFonts w:ascii="Calibri" w:hAnsi="Calibri" w:cs="Calibri"/>
                                <w:sz w:val="20"/>
                                <w:szCs w:val="20"/>
                              </w:rPr>
                              <w:t>May</w:t>
                            </w:r>
                            <w:proofErr w:type="gramEnd"/>
                            <w:r w:rsidRPr="009E01F0">
                              <w:rPr>
                                <w:rFonts w:ascii="Calibri" w:hAnsi="Calibri" w:cs="Calibri"/>
                                <w:sz w:val="20"/>
                                <w:szCs w:val="20"/>
                              </w:rPr>
                              <w:t xml:space="preserve"> friends and relatives open their homes and families to these women. (Rom. 12:13)</w:t>
                            </w:r>
                          </w:p>
                          <w:p w14:paraId="50EEFF92"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help Christian couples in Nigeria build their marriages based on the principles of God's Word. May they not give Satan the chance to ruin their homes. (Eph. 5:21-30)</w:t>
                            </w:r>
                          </w:p>
                          <w:p w14:paraId="7BCF5F99"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Father, may orphans, abandoned children and other young people from marginalized groups in North Macedonia find love, security, and support from local Christians and churches. (Ps. 146:9)</w:t>
                            </w:r>
                          </w:p>
                          <w:p w14:paraId="5D936F6F"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supply single mothers in Papua New Guinea with the economic opportunities and fair wages they need to provide for their children. (Deut. 24:14-15)</w:t>
                            </w:r>
                          </w:p>
                          <w:p w14:paraId="7C26E317" w14:textId="77777777" w:rsidR="00672BD3" w:rsidRPr="009E01F0" w:rsidRDefault="00672BD3" w:rsidP="00672BD3">
                            <w:pPr>
                              <w:pStyle w:val="Luettelokappale"/>
                              <w:numPr>
                                <w:ilvl w:val="0"/>
                                <w:numId w:val="16"/>
                              </w:numPr>
                              <w:rPr>
                                <w:rFonts w:ascii="Calibri" w:hAnsi="Calibri" w:cs="Calibri"/>
                                <w:sz w:val="20"/>
                                <w:szCs w:val="20"/>
                                <w:lang w:val="ro-RO"/>
                              </w:rPr>
                            </w:pPr>
                            <w:r w:rsidRPr="009E01F0">
                              <w:rPr>
                                <w:rFonts w:ascii="Calibri" w:hAnsi="Calibri" w:cs="Calibri"/>
                                <w:sz w:val="20"/>
                                <w:szCs w:val="20"/>
                                <w:lang w:val="ro-RO"/>
                              </w:rPr>
                              <w:t>Lord, strengthen unmarried believers in Romania to resist the temptation to get involved in sinful relationships. May they find in you the fulfillment of their emotional needs. (Ps. 37:4)</w:t>
                            </w:r>
                          </w:p>
                          <w:p w14:paraId="7AE2ED87"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God, we ask for marriages in Serbia to be founded in Christ, love, trust and respect and to be safe havens for the children born into them. (Eph. 5:31)</w:t>
                            </w:r>
                          </w:p>
                          <w:p w14:paraId="6EBF3DC4" w14:textId="77777777" w:rsidR="00672BD3" w:rsidRPr="009E01F0" w:rsidRDefault="00672BD3" w:rsidP="00672BD3">
                            <w:pPr>
                              <w:pStyle w:val="Luettelokappale"/>
                              <w:numPr>
                                <w:ilvl w:val="0"/>
                                <w:numId w:val="16"/>
                              </w:numPr>
                              <w:rPr>
                                <w:rFonts w:ascii="Calibri" w:hAnsi="Calibri" w:cs="Calibri"/>
                                <w:sz w:val="20"/>
                                <w:szCs w:val="20"/>
                                <w:lang w:val="en-ZA"/>
                              </w:rPr>
                            </w:pPr>
                            <w:r w:rsidRPr="009E01F0">
                              <w:rPr>
                                <w:rFonts w:ascii="Calibri" w:hAnsi="Calibri" w:cs="Calibri"/>
                                <w:sz w:val="20"/>
                                <w:szCs w:val="20"/>
                                <w:lang w:val="en-ZA"/>
                              </w:rPr>
                              <w:t>Father, provide daily bread for the children of South Africa suffering from hunger. May organizations effectively supply them with nutritious food and the care they need. (Matt. 6:11)</w:t>
                            </w:r>
                          </w:p>
                          <w:p w14:paraId="39B16D6F" w14:textId="77777777" w:rsidR="00672BD3" w:rsidRPr="009E01F0" w:rsidRDefault="00672BD3" w:rsidP="00672BD3">
                            <w:pPr>
                              <w:pStyle w:val="Luettelokappale"/>
                              <w:numPr>
                                <w:ilvl w:val="0"/>
                                <w:numId w:val="16"/>
                              </w:numPr>
                              <w:rPr>
                                <w:rFonts w:ascii="Calibri" w:hAnsi="Calibri" w:cs="Calibri"/>
                                <w:sz w:val="20"/>
                                <w:szCs w:val="20"/>
                                <w:lang w:val="ro-RO"/>
                              </w:rPr>
                            </w:pPr>
                            <w:r w:rsidRPr="009E01F0">
                              <w:rPr>
                                <w:rFonts w:ascii="Calibri" w:hAnsi="Calibri" w:cs="Calibri"/>
                                <w:sz w:val="20"/>
                                <w:szCs w:val="20"/>
                                <w:lang w:val="ro-RO"/>
                              </w:rPr>
                              <w:t>God, bring reconciliation and healing to broken marriages and families in Tanzania, which result in the abandonment of women and children. (2 Cor. 13:11)</w:t>
                            </w:r>
                          </w:p>
                          <w:p w14:paraId="66BFFE15"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 xml:space="preserve">May widows in Timor-Leste </w:t>
                            </w:r>
                            <w:proofErr w:type="gramStart"/>
                            <w:r w:rsidRPr="009E01F0">
                              <w:rPr>
                                <w:rFonts w:ascii="Calibri" w:hAnsi="Calibri" w:cs="Calibri"/>
                                <w:sz w:val="20"/>
                                <w:szCs w:val="20"/>
                              </w:rPr>
                              <w:t>not be</w:t>
                            </w:r>
                            <w:proofErr w:type="gramEnd"/>
                            <w:r w:rsidRPr="009E01F0">
                              <w:rPr>
                                <w:rFonts w:ascii="Calibri" w:hAnsi="Calibri" w:cs="Calibri"/>
                                <w:sz w:val="20"/>
                                <w:szCs w:val="20"/>
                              </w:rPr>
                              <w:t xml:space="preserve"> seen as burdens and therefore be neglected or isolated. Rather, let them be embraced and cared for by family and community. (James 1:27)</w:t>
                            </w:r>
                          </w:p>
                          <w:p w14:paraId="6E8365C2"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Father, work in the hearts of husbands in Vietnam to value and support their wives by sharing family and child-rearing responsibilities. (Phil. 2:1-2)</w:t>
                            </w:r>
                          </w:p>
                          <w:p w14:paraId="41E3C687" w14:textId="77777777" w:rsidR="00672BD3" w:rsidRPr="009E01F0" w:rsidRDefault="00672BD3" w:rsidP="00672BD3">
                            <w:pPr>
                              <w:pStyle w:val="Luettelokappale"/>
                              <w:rPr>
                                <w:rFonts w:ascii="Calibri" w:hAnsi="Calibri" w:cs="Calibri"/>
                                <w:sz w:val="20"/>
                                <w:szCs w:val="20"/>
                                <w:lang w:val="ro-RO"/>
                              </w:rPr>
                            </w:pPr>
                          </w:p>
                          <w:p w14:paraId="5A43F70B" w14:textId="77777777" w:rsidR="00672BD3" w:rsidRPr="009E01F0" w:rsidRDefault="00672BD3" w:rsidP="00672BD3">
                            <w:pPr>
                              <w:rPr>
                                <w:rFonts w:ascii="Calibri" w:hAnsi="Calibri" w:cs="Calibri"/>
                                <w:sz w:val="20"/>
                                <w:szCs w:val="20"/>
                              </w:rPr>
                            </w:pPr>
                          </w:p>
                          <w:p w14:paraId="1FD8E0D4" w14:textId="77777777" w:rsidR="00B276AE" w:rsidRPr="008F3DB4" w:rsidRDefault="00B276AE" w:rsidP="00B276AE">
                            <w:pPr>
                              <w:rPr>
                                <w:rFonts w:ascii="Calibri" w:hAnsi="Calibri" w:cs="Calibri"/>
                                <w:sz w:val="21"/>
                                <w:szCs w:val="21"/>
                              </w:rPr>
                            </w:pPr>
                          </w:p>
                          <w:p w14:paraId="5E35E90D" w14:textId="77777777" w:rsidR="00B276AE" w:rsidRPr="008F3DB4" w:rsidRDefault="00B276AE" w:rsidP="00B276AE">
                            <w:pPr>
                              <w:rPr>
                                <w:rFonts w:ascii="Calibri" w:hAnsi="Calibri" w:cs="Calibri"/>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D46A9" id="Text Box 17" o:spid="_x0000_s1035" type="#_x0000_t202" style="position:absolute;margin-left:-78.75pt;margin-top:-21.75pt;width:297pt;height:70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" fillcolor="white [3201]" stroked="f" strokeweight=".5pt">
                <v:textbox style="mso-next-textbox:#Text Box 24">
                  <w:txbxContent>
                    <w:p w14:paraId="1FF8BAF1"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provide for the nutritional needs of women and children in Afghanistan who are malnourished. Care for Christians, as they cannot get jobs and food is scarce. (Job 38:41)</w:t>
                      </w:r>
                    </w:p>
                    <w:p w14:paraId="2428783C"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We pray for the broken children affected by divorce in Albania. Lord, draw them to yourself, ease their pain and suicidal thoughts, and surround them with good, loyal friends. (Matt. 19:13)</w:t>
                      </w:r>
                    </w:p>
                    <w:p w14:paraId="3F99509E" w14:textId="77777777" w:rsidR="00672BD3" w:rsidRPr="009E01F0" w:rsidRDefault="00672BD3" w:rsidP="00672BD3">
                      <w:pPr>
                        <w:pStyle w:val="Luettelokappale"/>
                        <w:numPr>
                          <w:ilvl w:val="0"/>
                          <w:numId w:val="16"/>
                        </w:numPr>
                        <w:rPr>
                          <w:rFonts w:ascii="Calibri" w:hAnsi="Calibri" w:cs="Calibri"/>
                          <w:sz w:val="20"/>
                          <w:szCs w:val="20"/>
                          <w:lang w:val="nl-NL"/>
                        </w:rPr>
                      </w:pPr>
                      <w:r w:rsidRPr="009E01F0">
                        <w:rPr>
                          <w:rFonts w:ascii="Calibri" w:hAnsi="Calibri" w:cs="Calibri"/>
                          <w:sz w:val="20"/>
                          <w:szCs w:val="20"/>
                          <w:lang w:val="nl-NL"/>
                        </w:rPr>
                        <w:t>God, many older people in Belgium do not have a relationship with you. Please draw them into your presence and help them depend on you. (Isa. 46:4)</w:t>
                      </w:r>
                    </w:p>
                    <w:p w14:paraId="77B6876D"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bring reconciliation to couples seeking divorce in Botswana and the southern Africa region. May husbands and wives mutually submit to you. (Col. 3:13)</w:t>
                      </w:r>
                    </w:p>
                    <w:p w14:paraId="30764C1F" w14:textId="77777777" w:rsidR="00672BD3" w:rsidRPr="009E01F0" w:rsidRDefault="00672BD3" w:rsidP="00672BD3">
                      <w:pPr>
                        <w:pStyle w:val="Luettelokappale"/>
                        <w:numPr>
                          <w:ilvl w:val="0"/>
                          <w:numId w:val="16"/>
                        </w:numPr>
                        <w:rPr>
                          <w:rFonts w:ascii="Calibri" w:hAnsi="Calibri" w:cs="Calibri"/>
                          <w:sz w:val="20"/>
                          <w:szCs w:val="20"/>
                        </w:rPr>
                      </w:pPr>
                      <w:proofErr w:type="gramStart"/>
                      <w:r w:rsidRPr="009E01F0">
                        <w:rPr>
                          <w:rFonts w:ascii="Calibri" w:hAnsi="Calibri" w:cs="Calibri"/>
                          <w:sz w:val="20"/>
                          <w:szCs w:val="20"/>
                        </w:rPr>
                        <w:t>Father,</w:t>
                      </w:r>
                      <w:proofErr w:type="gramEnd"/>
                      <w:r w:rsidRPr="009E01F0">
                        <w:rPr>
                          <w:rFonts w:ascii="Calibri" w:hAnsi="Calibri" w:cs="Calibri"/>
                          <w:sz w:val="20"/>
                          <w:szCs w:val="20"/>
                        </w:rPr>
                        <w:t xml:space="preserve"> may parents in Brazil be good and loving examples as they daily teach their children, especially in how to have a saving relationship with Jesus. (Eph. 6:4)</w:t>
                      </w:r>
                    </w:p>
                    <w:p w14:paraId="45530DEA"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strengthen and provide for abandoned wives in Cambodia who struggle to raise their children alone without support from their former husbands. (Ps. 54:4)</w:t>
                      </w:r>
                    </w:p>
                    <w:p w14:paraId="1E499CE2" w14:textId="77777777" w:rsidR="00672BD3" w:rsidRPr="009E01F0" w:rsidRDefault="00672BD3" w:rsidP="00672BD3">
                      <w:pPr>
                        <w:pStyle w:val="Luettelokappale"/>
                        <w:numPr>
                          <w:ilvl w:val="0"/>
                          <w:numId w:val="16"/>
                        </w:numPr>
                        <w:rPr>
                          <w:rFonts w:ascii="Calibri" w:hAnsi="Calibri" w:cs="Calibri"/>
                          <w:sz w:val="20"/>
                          <w:szCs w:val="20"/>
                          <w:lang w:val="en-SG"/>
                        </w:rPr>
                      </w:pPr>
                      <w:r w:rsidRPr="009E01F0">
                        <w:rPr>
                          <w:rFonts w:ascii="Calibri" w:hAnsi="Calibri" w:cs="Calibri"/>
                          <w:sz w:val="20"/>
                          <w:szCs w:val="20"/>
                          <w:lang w:val="en-SG"/>
                        </w:rPr>
                        <w:t>God, please intervene in China’s continued practice of bride trafficking and forced marriages driven by gender imbalance, rural poverty and weak law enforcement. (Deut. 24:7)</w:t>
                      </w:r>
                    </w:p>
                    <w:p w14:paraId="09143989"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God, we ask that the elderly in Croatia, especially the lonely, be cared for and feel the love and respect of their families and communities. (Ex. 20:12)</w:t>
                      </w:r>
                    </w:p>
                    <w:p w14:paraId="67EFEF6B"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we sympathize with the pain and embarrassment that barren Christian women in Eswatini face from their families and communities. In your mercy, grant them the experience of childbirth. (1 Sam. 1:20)</w:t>
                      </w:r>
                    </w:p>
                    <w:p w14:paraId="7AC0D3FA" w14:textId="77777777" w:rsidR="00672BD3" w:rsidRPr="009E01F0" w:rsidRDefault="00672BD3" w:rsidP="00672BD3">
                      <w:pPr>
                        <w:pStyle w:val="Luettelokappale"/>
                        <w:numPr>
                          <w:ilvl w:val="0"/>
                          <w:numId w:val="16"/>
                        </w:numPr>
                        <w:rPr>
                          <w:rFonts w:ascii="Calibri" w:hAnsi="Calibri" w:cs="Calibri"/>
                          <w:sz w:val="20"/>
                          <w:szCs w:val="20"/>
                        </w:rPr>
                      </w:pPr>
                      <w:proofErr w:type="gramStart"/>
                      <w:r w:rsidRPr="009E01F0">
                        <w:rPr>
                          <w:rFonts w:ascii="Calibri" w:hAnsi="Calibri" w:cs="Calibri"/>
                          <w:sz w:val="20"/>
                          <w:szCs w:val="20"/>
                        </w:rPr>
                        <w:t>Lord,</w:t>
                      </w:r>
                      <w:proofErr w:type="gramEnd"/>
                      <w:r w:rsidRPr="009E01F0">
                        <w:rPr>
                          <w:rFonts w:ascii="Calibri" w:hAnsi="Calibri" w:cs="Calibri"/>
                          <w:sz w:val="20"/>
                          <w:szCs w:val="20"/>
                        </w:rPr>
                        <w:t xml:space="preserve"> may the cycle of violent crimes committed by young people in Finland stop. Give wisdom to parents and teachers as they interact with these teens. (Ps. 102:1)</w:t>
                      </w:r>
                    </w:p>
                    <w:p w14:paraId="5291248A"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 xml:space="preserve">Father, grant </w:t>
                      </w:r>
                      <w:proofErr w:type="gramStart"/>
                      <w:r w:rsidRPr="009E01F0">
                        <w:rPr>
                          <w:rFonts w:ascii="Calibri" w:hAnsi="Calibri" w:cs="Calibri"/>
                          <w:sz w:val="20"/>
                          <w:szCs w:val="20"/>
                        </w:rPr>
                        <w:t>parents</w:t>
                      </w:r>
                      <w:proofErr w:type="gramEnd"/>
                      <w:r w:rsidRPr="009E01F0">
                        <w:rPr>
                          <w:rFonts w:ascii="Calibri" w:hAnsi="Calibri" w:cs="Calibri"/>
                          <w:sz w:val="20"/>
                          <w:szCs w:val="20"/>
                        </w:rPr>
                        <w:t xml:space="preserve"> insight into their children’s needs so they can become good role models, loving and respecting their children. (Col. 3:21)</w:t>
                      </w:r>
                    </w:p>
                    <w:p w14:paraId="2533B2C1"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God, enable children with special needs to receive the help they require, both from their families and through support systems. (Isa. 41:10)</w:t>
                      </w:r>
                    </w:p>
                    <w:p w14:paraId="4B5D49D0"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God, give Christian parents wisdom to communicate a healthy and truthful image of God to their children so that they will come to know you and stay close to you. (Prov. 22:6)</w:t>
                      </w:r>
                    </w:p>
                    <w:p w14:paraId="54E59723"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Heavenly Father, bring harmony, mutual respect, and a supportive environment within families and communities in India. (Rom. 15:5)</w:t>
                      </w:r>
                    </w:p>
                    <w:p w14:paraId="06E40D1C"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Father, please prompt Christian organizations and churches to care for the 24 million families in Indonesia in poverty. (1 John 3:17)</w:t>
                      </w:r>
                    </w:p>
                    <w:p w14:paraId="75D79428"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May Japanese women who are raising children and caring for the elderly get the support they need, bring their burdens to Christ and find rest. (Ps. 20:2)</w:t>
                      </w:r>
                    </w:p>
                    <w:p w14:paraId="6A5BAA14"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 xml:space="preserve">Lord, grant wisdom to our Kabyle team members and enable them to effectively engage with women and families experiencing abuse, isolation, persecution and depression. (Gal. 6:2) </w:t>
                      </w:r>
                    </w:p>
                    <w:p w14:paraId="5998C2AA"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Father, bring cultural change in Myanmar to end child marriage as it limits girls’ education and economic opportunities and increases the risks of early pregnancy. (Matt. 18:10)</w:t>
                      </w:r>
                    </w:p>
                    <w:p w14:paraId="5470E832" w14:textId="77777777" w:rsidR="00672BD3" w:rsidRPr="009E01F0" w:rsidRDefault="00672BD3" w:rsidP="00672BD3">
                      <w:pPr>
                        <w:pStyle w:val="Luettelokappale"/>
                        <w:numPr>
                          <w:ilvl w:val="0"/>
                          <w:numId w:val="16"/>
                        </w:numPr>
                        <w:jc w:val="both"/>
                        <w:rPr>
                          <w:rFonts w:ascii="Calibri" w:eastAsia="Malgun Gothic" w:hAnsi="Calibri" w:cs="Calibri"/>
                          <w:sz w:val="20"/>
                          <w:szCs w:val="20"/>
                          <w:lang w:val="mn-MN" w:eastAsia="ko-KR"/>
                        </w:rPr>
                      </w:pPr>
                      <w:r w:rsidRPr="009E01F0">
                        <w:rPr>
                          <w:rFonts w:ascii="Calibri" w:eastAsia="Malgun Gothic" w:hAnsi="Calibri" w:cs="Calibri"/>
                          <w:sz w:val="20"/>
                          <w:szCs w:val="20"/>
                          <w:lang w:val="mn-MN" w:eastAsia="ko-KR"/>
                        </w:rPr>
                        <w:t>God, strengthen and support women in Mongolia struggling with infertility. Bless them with the fruit of their womb. (Ps. 113:9)</w:t>
                      </w:r>
                    </w:p>
                    <w:p w14:paraId="0A88AA59"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strengthen and provide for Nepali widows whose culture provides them little support and expects them to remain single. (Ps. 68:6)</w:t>
                      </w:r>
                    </w:p>
                    <w:p w14:paraId="37FBC630"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 xml:space="preserve">Father, strengthen and encourage single women in the Netherlands. </w:t>
                      </w:r>
                      <w:proofErr w:type="gramStart"/>
                      <w:r w:rsidRPr="009E01F0">
                        <w:rPr>
                          <w:rFonts w:ascii="Calibri" w:hAnsi="Calibri" w:cs="Calibri"/>
                          <w:sz w:val="20"/>
                          <w:szCs w:val="20"/>
                        </w:rPr>
                        <w:t>May</w:t>
                      </w:r>
                      <w:proofErr w:type="gramEnd"/>
                      <w:r w:rsidRPr="009E01F0">
                        <w:rPr>
                          <w:rFonts w:ascii="Calibri" w:hAnsi="Calibri" w:cs="Calibri"/>
                          <w:sz w:val="20"/>
                          <w:szCs w:val="20"/>
                        </w:rPr>
                        <w:t xml:space="preserve"> friends and relatives open their homes and families to these women. (Rom. 12:13)</w:t>
                      </w:r>
                    </w:p>
                    <w:p w14:paraId="50EEFF92"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help Christian couples in Nigeria build their marriages based on the principles of God's Word. May they not give Satan the chance to ruin their homes. (Eph. 5:21-30)</w:t>
                      </w:r>
                    </w:p>
                    <w:p w14:paraId="7BCF5F99"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Father, may orphans, abandoned children and other young people from marginalized groups in North Macedonia find love, security, and support from local Christians and churches. (Ps. 146:9)</w:t>
                      </w:r>
                    </w:p>
                    <w:p w14:paraId="5D936F6F"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Lord, supply single mothers in Papua New Guinea with the economic opportunities and fair wages they need to provide for their children. (Deut. 24:14-15)</w:t>
                      </w:r>
                    </w:p>
                    <w:p w14:paraId="7C26E317" w14:textId="77777777" w:rsidR="00672BD3" w:rsidRPr="009E01F0" w:rsidRDefault="00672BD3" w:rsidP="00672BD3">
                      <w:pPr>
                        <w:pStyle w:val="Luettelokappale"/>
                        <w:numPr>
                          <w:ilvl w:val="0"/>
                          <w:numId w:val="16"/>
                        </w:numPr>
                        <w:rPr>
                          <w:rFonts w:ascii="Calibri" w:hAnsi="Calibri" w:cs="Calibri"/>
                          <w:sz w:val="20"/>
                          <w:szCs w:val="20"/>
                          <w:lang w:val="ro-RO"/>
                        </w:rPr>
                      </w:pPr>
                      <w:r w:rsidRPr="009E01F0">
                        <w:rPr>
                          <w:rFonts w:ascii="Calibri" w:hAnsi="Calibri" w:cs="Calibri"/>
                          <w:sz w:val="20"/>
                          <w:szCs w:val="20"/>
                          <w:lang w:val="ro-RO"/>
                        </w:rPr>
                        <w:t>Lord, strengthen unmarried believers in Romania to resist the temptation to get involved in sinful relationships. May they find in you the fulfillment of their emotional needs. (Ps. 37:4)</w:t>
                      </w:r>
                    </w:p>
                    <w:p w14:paraId="7AE2ED87"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God, we ask for marriages in Serbia to be founded in Christ, love, trust and respect and to be safe havens for the children born into them. (Eph. 5:31)</w:t>
                      </w:r>
                    </w:p>
                    <w:p w14:paraId="6EBF3DC4" w14:textId="77777777" w:rsidR="00672BD3" w:rsidRPr="009E01F0" w:rsidRDefault="00672BD3" w:rsidP="00672BD3">
                      <w:pPr>
                        <w:pStyle w:val="Luettelokappale"/>
                        <w:numPr>
                          <w:ilvl w:val="0"/>
                          <w:numId w:val="16"/>
                        </w:numPr>
                        <w:rPr>
                          <w:rFonts w:ascii="Calibri" w:hAnsi="Calibri" w:cs="Calibri"/>
                          <w:sz w:val="20"/>
                          <w:szCs w:val="20"/>
                          <w:lang w:val="en-ZA"/>
                        </w:rPr>
                      </w:pPr>
                      <w:r w:rsidRPr="009E01F0">
                        <w:rPr>
                          <w:rFonts w:ascii="Calibri" w:hAnsi="Calibri" w:cs="Calibri"/>
                          <w:sz w:val="20"/>
                          <w:szCs w:val="20"/>
                          <w:lang w:val="en-ZA"/>
                        </w:rPr>
                        <w:t>Father, provide daily bread for the children of South Africa suffering from hunger. May organizations effectively supply them with nutritious food and the care they need. (Matt. 6:11)</w:t>
                      </w:r>
                    </w:p>
                    <w:p w14:paraId="39B16D6F" w14:textId="77777777" w:rsidR="00672BD3" w:rsidRPr="009E01F0" w:rsidRDefault="00672BD3" w:rsidP="00672BD3">
                      <w:pPr>
                        <w:pStyle w:val="Luettelokappale"/>
                        <w:numPr>
                          <w:ilvl w:val="0"/>
                          <w:numId w:val="16"/>
                        </w:numPr>
                        <w:rPr>
                          <w:rFonts w:ascii="Calibri" w:hAnsi="Calibri" w:cs="Calibri"/>
                          <w:sz w:val="20"/>
                          <w:szCs w:val="20"/>
                          <w:lang w:val="ro-RO"/>
                        </w:rPr>
                      </w:pPr>
                      <w:r w:rsidRPr="009E01F0">
                        <w:rPr>
                          <w:rFonts w:ascii="Calibri" w:hAnsi="Calibri" w:cs="Calibri"/>
                          <w:sz w:val="20"/>
                          <w:szCs w:val="20"/>
                          <w:lang w:val="ro-RO"/>
                        </w:rPr>
                        <w:t>God, bring reconciliation and healing to broken marriages and families in Tanzania, which result in the abandonment of women and children. (2 Cor. 13:11)</w:t>
                      </w:r>
                    </w:p>
                    <w:p w14:paraId="66BFFE15"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 xml:space="preserve">May widows in Timor-Leste </w:t>
                      </w:r>
                      <w:proofErr w:type="gramStart"/>
                      <w:r w:rsidRPr="009E01F0">
                        <w:rPr>
                          <w:rFonts w:ascii="Calibri" w:hAnsi="Calibri" w:cs="Calibri"/>
                          <w:sz w:val="20"/>
                          <w:szCs w:val="20"/>
                        </w:rPr>
                        <w:t>not be</w:t>
                      </w:r>
                      <w:proofErr w:type="gramEnd"/>
                      <w:r w:rsidRPr="009E01F0">
                        <w:rPr>
                          <w:rFonts w:ascii="Calibri" w:hAnsi="Calibri" w:cs="Calibri"/>
                          <w:sz w:val="20"/>
                          <w:szCs w:val="20"/>
                        </w:rPr>
                        <w:t xml:space="preserve"> seen as burdens and therefore be neglected or isolated. Rather, let them be embraced and cared for by family and community. (James 1:27)</w:t>
                      </w:r>
                    </w:p>
                    <w:p w14:paraId="6E8365C2" w14:textId="77777777" w:rsidR="00672BD3" w:rsidRPr="009E01F0" w:rsidRDefault="00672BD3" w:rsidP="00672BD3">
                      <w:pPr>
                        <w:pStyle w:val="Luettelokappale"/>
                        <w:numPr>
                          <w:ilvl w:val="0"/>
                          <w:numId w:val="16"/>
                        </w:numPr>
                        <w:rPr>
                          <w:rFonts w:ascii="Calibri" w:hAnsi="Calibri" w:cs="Calibri"/>
                          <w:sz w:val="20"/>
                          <w:szCs w:val="20"/>
                        </w:rPr>
                      </w:pPr>
                      <w:r w:rsidRPr="009E01F0">
                        <w:rPr>
                          <w:rFonts w:ascii="Calibri" w:hAnsi="Calibri" w:cs="Calibri"/>
                          <w:sz w:val="20"/>
                          <w:szCs w:val="20"/>
                        </w:rPr>
                        <w:t>Father, work in the hearts of husbands in Vietnam to value and support their wives by sharing family and child-rearing responsibilities. (Phil. 2:1-2)</w:t>
                      </w:r>
                    </w:p>
                    <w:p w14:paraId="41E3C687" w14:textId="77777777" w:rsidR="00672BD3" w:rsidRPr="009E01F0" w:rsidRDefault="00672BD3" w:rsidP="00672BD3">
                      <w:pPr>
                        <w:pStyle w:val="Luettelokappale"/>
                        <w:rPr>
                          <w:rFonts w:ascii="Calibri" w:hAnsi="Calibri" w:cs="Calibri"/>
                          <w:sz w:val="20"/>
                          <w:szCs w:val="20"/>
                          <w:lang w:val="ro-RO"/>
                        </w:rPr>
                      </w:pPr>
                    </w:p>
                    <w:p w14:paraId="5A43F70B" w14:textId="77777777" w:rsidR="00672BD3" w:rsidRPr="009E01F0" w:rsidRDefault="00672BD3" w:rsidP="00672BD3">
                      <w:pPr>
                        <w:rPr>
                          <w:rFonts w:ascii="Calibri" w:hAnsi="Calibri" w:cs="Calibri"/>
                          <w:sz w:val="20"/>
                          <w:szCs w:val="20"/>
                        </w:rPr>
                      </w:pPr>
                    </w:p>
                    <w:p w14:paraId="1FD8E0D4" w14:textId="77777777" w:rsidR="00B276AE" w:rsidRPr="008F3DB4" w:rsidRDefault="00B276AE" w:rsidP="00B276AE">
                      <w:pPr>
                        <w:rPr>
                          <w:rFonts w:ascii="Calibri" w:hAnsi="Calibri" w:cs="Calibri"/>
                          <w:sz w:val="21"/>
                          <w:szCs w:val="21"/>
                        </w:rPr>
                      </w:pPr>
                    </w:p>
                    <w:p w14:paraId="5E35E90D" w14:textId="77777777" w:rsidR="00B276AE" w:rsidRPr="008F3DB4" w:rsidRDefault="00B276AE" w:rsidP="00B276AE">
                      <w:pPr>
                        <w:rPr>
                          <w:rFonts w:ascii="Calibri" w:hAnsi="Calibri" w:cs="Calibri"/>
                          <w:sz w:val="21"/>
                          <w:szCs w:val="21"/>
                        </w:rPr>
                      </w:pPr>
                    </w:p>
                  </w:txbxContent>
                </v:textbox>
              </v:shape>
            </w:pict>
          </mc:Fallback>
        </mc:AlternateContent>
      </w:r>
      <w:r w:rsidR="00710853">
        <w:rPr>
          <w:noProof/>
        </w:rPr>
        <mc:AlternateContent>
          <mc:Choice Requires="wps">
            <w:drawing>
              <wp:anchor distT="0" distB="0" distL="114300" distR="114300" simplePos="0" relativeHeight="251667968" behindDoc="0" locked="0" layoutInCell="1" allowOverlap="1" wp14:anchorId="2157979F" wp14:editId="6605ABF3">
                <wp:simplePos x="0" y="0"/>
                <wp:positionH relativeFrom="column">
                  <wp:posOffset>2800350</wp:posOffset>
                </wp:positionH>
                <wp:positionV relativeFrom="paragraph">
                  <wp:posOffset>-276225</wp:posOffset>
                </wp:positionV>
                <wp:extent cx="3825240" cy="8864787"/>
                <wp:effectExtent l="0" t="0" r="3810" b="0"/>
                <wp:wrapNone/>
                <wp:docPr id="24" name="Text Box 24"/>
                <wp:cNvGraphicFramePr/>
                <a:graphic xmlns:a="http://schemas.openxmlformats.org/drawingml/2006/main">
                  <a:graphicData uri="http://schemas.microsoft.com/office/word/2010/wordprocessingShape">
                    <wps:wsp>
                      <wps:cNvSpPr txBox="1"/>
                      <wps:spPr>
                        <a:xfrm>
                          <a:off x="0" y="0"/>
                          <a:ext cx="3825240" cy="8864787"/>
                        </a:xfrm>
                        <a:prstGeom prst="rect">
                          <a:avLst/>
                        </a:prstGeom>
                        <a:solidFill>
                          <a:schemeClr val="lt1"/>
                        </a:solidFill>
                        <a:ln w="6350">
                          <a:noFill/>
                        </a:ln>
                      </wps:spPr>
                      <wps:linkedTxbx id="9"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7979F" id="Text Box 24" o:spid="_x0000_s1036" type="#_x0000_t202" style="position:absolute;margin-left:220.5pt;margin-top:-21.75pt;width:301.2pt;height:69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" fillcolor="white [3201]" stroked="f" strokeweight=".5pt">
                <v:textbox>
                  <w:txbxContent/>
                </v:textbox>
              </v:shape>
            </w:pict>
          </mc:Fallback>
        </mc:AlternateContent>
      </w:r>
      <w:r w:rsidR="004D513B">
        <w:rPr>
          <w:noProof/>
        </w:rPr>
        <mc:AlternateContent>
          <mc:Choice Requires="wps">
            <w:drawing>
              <wp:anchor distT="0" distB="0" distL="114300" distR="114300" simplePos="0" relativeHeight="252038144" behindDoc="0" locked="0" layoutInCell="1" allowOverlap="1" wp14:anchorId="4AE3A3CE" wp14:editId="4F284A7D">
                <wp:simplePos x="0" y="0"/>
                <wp:positionH relativeFrom="column">
                  <wp:posOffset>-762000</wp:posOffset>
                </wp:positionH>
                <wp:positionV relativeFrom="paragraph">
                  <wp:posOffset>-617220</wp:posOffset>
                </wp:positionV>
                <wp:extent cx="6934200" cy="274320"/>
                <wp:effectExtent l="0" t="0" r="19050" b="11430"/>
                <wp:wrapNone/>
                <wp:docPr id="425682744" name="Text Box 1"/>
                <wp:cNvGraphicFramePr/>
                <a:graphic xmlns:a="http://schemas.openxmlformats.org/drawingml/2006/main">
                  <a:graphicData uri="http://schemas.microsoft.com/office/word/2010/wordprocessingShape">
                    <wps:wsp>
                      <wps:cNvSpPr txBox="1"/>
                      <wps:spPr>
                        <a:xfrm>
                          <a:off x="0" y="0"/>
                          <a:ext cx="6934200" cy="274320"/>
                        </a:xfrm>
                        <a:prstGeom prst="rect">
                          <a:avLst/>
                        </a:prstGeom>
                        <a:solidFill>
                          <a:schemeClr val="lt1"/>
                        </a:solidFill>
                        <a:ln w="6350">
                          <a:solidFill>
                            <a:prstClr val="black"/>
                          </a:solidFill>
                        </a:ln>
                      </wps:spPr>
                      <wps:txbx>
                        <w:txbxContent>
                          <w:p w14:paraId="6DC8CEB8" w14:textId="23CC8D05" w:rsidR="004D513B" w:rsidRPr="00CD406C" w:rsidRDefault="004E6824" w:rsidP="004D513B">
                            <w:pPr>
                              <w:spacing w:after="60"/>
                              <w:ind w:left="324"/>
                              <w:rPr>
                                <w:rFonts w:cstheme="minorHAnsi"/>
                                <w:b/>
                                <w:bCs/>
                                <w:color w:val="28A6B6"/>
                                <w:sz w:val="24"/>
                                <w:szCs w:val="24"/>
                              </w:rPr>
                            </w:pPr>
                            <w:r>
                              <w:rPr>
                                <w:rFonts w:cstheme="minorHAnsi"/>
                                <w:b/>
                                <w:bCs/>
                                <w:color w:val="28A6B6"/>
                                <w:sz w:val="24"/>
                                <w:szCs w:val="24"/>
                              </w:rPr>
                              <w:t>June</w:t>
                            </w:r>
                            <w:r w:rsidR="004D513B">
                              <w:rPr>
                                <w:rFonts w:cstheme="minorHAnsi"/>
                                <w:b/>
                                <w:bCs/>
                                <w:color w:val="28A6B6"/>
                                <w:sz w:val="24"/>
                                <w:szCs w:val="24"/>
                              </w:rPr>
                              <w:t xml:space="preserve"> 202</w:t>
                            </w:r>
                            <w:r w:rsidR="00965C92">
                              <w:rPr>
                                <w:rFonts w:cstheme="minorHAnsi"/>
                                <w:b/>
                                <w:bCs/>
                                <w:color w:val="28A6B6"/>
                                <w:sz w:val="24"/>
                                <w:szCs w:val="24"/>
                              </w:rPr>
                              <w:t>5</w:t>
                            </w:r>
                            <w:r w:rsidR="004D513B" w:rsidRPr="00CD406C">
                              <w:rPr>
                                <w:rFonts w:cstheme="minorHAnsi"/>
                                <w:b/>
                                <w:bCs/>
                                <w:color w:val="28A6B6"/>
                                <w:sz w:val="24"/>
                                <w:szCs w:val="24"/>
                              </w:rPr>
                              <w:t xml:space="preserve"> Prayers for</w:t>
                            </w:r>
                            <w:r w:rsidR="004D513B">
                              <w:rPr>
                                <w:rFonts w:cstheme="minorHAnsi"/>
                                <w:b/>
                                <w:bCs/>
                                <w:color w:val="28A6B6"/>
                                <w:sz w:val="24"/>
                                <w:szCs w:val="24"/>
                              </w:rPr>
                              <w:t xml:space="preserve"> </w:t>
                            </w:r>
                            <w:r>
                              <w:rPr>
                                <w:rFonts w:cstheme="minorHAnsi"/>
                                <w:b/>
                                <w:bCs/>
                                <w:color w:val="28A6B6"/>
                                <w:sz w:val="24"/>
                                <w:szCs w:val="24"/>
                              </w:rPr>
                              <w:t>the Family</w:t>
                            </w:r>
                            <w:r w:rsidR="004D513B">
                              <w:rPr>
                                <w:rFonts w:cstheme="minorHAnsi"/>
                                <w:b/>
                                <w:bCs/>
                                <w:color w:val="28A6B6"/>
                                <w:sz w:val="24"/>
                                <w:szCs w:val="24"/>
                              </w:rPr>
                              <w:t xml:space="preserve">    </w:t>
                            </w:r>
                          </w:p>
                          <w:p w14:paraId="4195ADC0" w14:textId="77777777" w:rsidR="004D513B" w:rsidRDefault="004D51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E3A3CE" id="Text Box 1" o:spid="_x0000_s1037" type="#_x0000_t202" style="position:absolute;margin-left:-60pt;margin-top:-48.6pt;width:546pt;height:21.6pt;z-index:252038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" fillcolor="white [3201]" strokeweight=".5pt">
                <v:textbox>
                  <w:txbxContent>
                    <w:p w14:paraId="6DC8CEB8" w14:textId="23CC8D05" w:rsidR="004D513B" w:rsidRPr="00CD406C" w:rsidRDefault="004E6824" w:rsidP="004D513B">
                      <w:pPr>
                        <w:spacing w:after="60"/>
                        <w:ind w:left="324"/>
                        <w:rPr>
                          <w:rFonts w:cstheme="minorHAnsi"/>
                          <w:b/>
                          <w:bCs/>
                          <w:color w:val="28A6B6"/>
                          <w:sz w:val="24"/>
                          <w:szCs w:val="24"/>
                        </w:rPr>
                      </w:pPr>
                      <w:r>
                        <w:rPr>
                          <w:rFonts w:cstheme="minorHAnsi"/>
                          <w:b/>
                          <w:bCs/>
                          <w:color w:val="28A6B6"/>
                          <w:sz w:val="24"/>
                          <w:szCs w:val="24"/>
                        </w:rPr>
                        <w:t>June</w:t>
                      </w:r>
                      <w:r w:rsidR="004D513B">
                        <w:rPr>
                          <w:rFonts w:cstheme="minorHAnsi"/>
                          <w:b/>
                          <w:bCs/>
                          <w:color w:val="28A6B6"/>
                          <w:sz w:val="24"/>
                          <w:szCs w:val="24"/>
                        </w:rPr>
                        <w:t xml:space="preserve"> 202</w:t>
                      </w:r>
                      <w:r w:rsidR="00965C92">
                        <w:rPr>
                          <w:rFonts w:cstheme="minorHAnsi"/>
                          <w:b/>
                          <w:bCs/>
                          <w:color w:val="28A6B6"/>
                          <w:sz w:val="24"/>
                          <w:szCs w:val="24"/>
                        </w:rPr>
                        <w:t>5</w:t>
                      </w:r>
                      <w:r w:rsidR="004D513B" w:rsidRPr="00CD406C">
                        <w:rPr>
                          <w:rFonts w:cstheme="minorHAnsi"/>
                          <w:b/>
                          <w:bCs/>
                          <w:color w:val="28A6B6"/>
                          <w:sz w:val="24"/>
                          <w:szCs w:val="24"/>
                        </w:rPr>
                        <w:t xml:space="preserve"> Prayers for</w:t>
                      </w:r>
                      <w:r w:rsidR="004D513B">
                        <w:rPr>
                          <w:rFonts w:cstheme="minorHAnsi"/>
                          <w:b/>
                          <w:bCs/>
                          <w:color w:val="28A6B6"/>
                          <w:sz w:val="24"/>
                          <w:szCs w:val="24"/>
                        </w:rPr>
                        <w:t xml:space="preserve"> </w:t>
                      </w:r>
                      <w:r>
                        <w:rPr>
                          <w:rFonts w:cstheme="minorHAnsi"/>
                          <w:b/>
                          <w:bCs/>
                          <w:color w:val="28A6B6"/>
                          <w:sz w:val="24"/>
                          <w:szCs w:val="24"/>
                        </w:rPr>
                        <w:t>the Family</w:t>
                      </w:r>
                      <w:r w:rsidR="004D513B">
                        <w:rPr>
                          <w:rFonts w:cstheme="minorHAnsi"/>
                          <w:b/>
                          <w:bCs/>
                          <w:color w:val="28A6B6"/>
                          <w:sz w:val="24"/>
                          <w:szCs w:val="24"/>
                        </w:rPr>
                        <w:t xml:space="preserve">    </w:t>
                      </w:r>
                    </w:p>
                    <w:p w14:paraId="4195ADC0" w14:textId="77777777" w:rsidR="004D513B" w:rsidRDefault="004D513B"/>
                  </w:txbxContent>
                </v:textbox>
              </v:shape>
            </w:pict>
          </mc:Fallback>
        </mc:AlternateContent>
      </w:r>
    </w:p>
    <w:p w14:paraId="0EB528FF" w14:textId="5DC83C9E" w:rsidR="00DB0BEC" w:rsidRPr="00DB0BEC" w:rsidRDefault="00DB0BEC" w:rsidP="00DB0BEC"/>
    <w:p w14:paraId="2F91C2E1" w14:textId="3F990B88" w:rsidR="00DB0BEC" w:rsidRPr="00DB0BEC" w:rsidRDefault="00DB0BEC" w:rsidP="00DB0BEC"/>
    <w:p w14:paraId="15E91957" w14:textId="63B1A398" w:rsidR="00DB0BEC" w:rsidRPr="00DB0BEC" w:rsidRDefault="00DB0BEC" w:rsidP="00DB0BEC"/>
    <w:p w14:paraId="39D9EB51" w14:textId="1B84FF5C" w:rsidR="00DB0BEC" w:rsidRPr="00DB0BEC" w:rsidRDefault="00DB0BEC" w:rsidP="00DB0BEC"/>
    <w:p w14:paraId="4ABF007B" w14:textId="3758E2F3" w:rsidR="00DB0BEC" w:rsidRPr="00DB0BEC" w:rsidRDefault="00DB0BEC" w:rsidP="00DB0BEC"/>
    <w:p w14:paraId="4D530C48" w14:textId="4E8153C9" w:rsidR="00DB0BEC" w:rsidRPr="00DB0BEC" w:rsidRDefault="00DB0BEC" w:rsidP="00DB0BEC"/>
    <w:p w14:paraId="46B3AFA3" w14:textId="6F29F71A" w:rsidR="00DB0BEC" w:rsidRPr="00DB0BEC" w:rsidRDefault="00DB0BEC" w:rsidP="00DB0BEC">
      <w:pPr>
        <w:jc w:val="center"/>
      </w:pPr>
    </w:p>
    <w:sectPr w:rsidR="00DB0BEC" w:rsidRPr="00DB0B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628C7"/>
    <w:multiLevelType w:val="hybridMultilevel"/>
    <w:tmpl w:val="3500D0E4"/>
    <w:lvl w:ilvl="0" w:tplc="338E17DC">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D112FD"/>
    <w:multiLevelType w:val="hybridMultilevel"/>
    <w:tmpl w:val="978417A2"/>
    <w:lvl w:ilvl="0" w:tplc="F45E7696">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F51471"/>
    <w:multiLevelType w:val="hybridMultilevel"/>
    <w:tmpl w:val="EF729150"/>
    <w:lvl w:ilvl="0" w:tplc="34AAEEEC">
      <w:start w:val="1"/>
      <w:numFmt w:val="decimal"/>
      <w:lvlText w:val="%1."/>
      <w:lvlJc w:val="left"/>
      <w:pPr>
        <w:ind w:left="720" w:hanging="360"/>
      </w:pPr>
      <w:rPr>
        <w:rFonts w:hint="default"/>
        <w:b/>
        <w:bCs/>
        <w:color w:val="28A6B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177D08"/>
    <w:multiLevelType w:val="hybridMultilevel"/>
    <w:tmpl w:val="1924F53E"/>
    <w:lvl w:ilvl="0" w:tplc="F4CA73C2">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7F3EA9"/>
    <w:multiLevelType w:val="hybridMultilevel"/>
    <w:tmpl w:val="2B4A05D2"/>
    <w:lvl w:ilvl="0" w:tplc="CD3AA2F0">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500710"/>
    <w:multiLevelType w:val="hybridMultilevel"/>
    <w:tmpl w:val="0E5ADD1C"/>
    <w:lvl w:ilvl="0" w:tplc="3DB6C146">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9B2F5D"/>
    <w:multiLevelType w:val="hybridMultilevel"/>
    <w:tmpl w:val="86E2FD30"/>
    <w:lvl w:ilvl="0" w:tplc="B81A54DC">
      <w:start w:val="1"/>
      <w:numFmt w:val="decimal"/>
      <w:lvlText w:val="%1."/>
      <w:lvlJc w:val="left"/>
      <w:pPr>
        <w:ind w:left="810" w:hanging="360"/>
      </w:pPr>
      <w:rPr>
        <w:b/>
        <w:bCs/>
        <w:color w:val="28A6B6"/>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4F80F5A"/>
    <w:multiLevelType w:val="hybridMultilevel"/>
    <w:tmpl w:val="2F4279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73A493E"/>
    <w:multiLevelType w:val="hybridMultilevel"/>
    <w:tmpl w:val="1E26EF9E"/>
    <w:lvl w:ilvl="0" w:tplc="17D47CC0">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12D97"/>
    <w:multiLevelType w:val="hybridMultilevel"/>
    <w:tmpl w:val="47366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636984"/>
    <w:multiLevelType w:val="hybridMultilevel"/>
    <w:tmpl w:val="C7548880"/>
    <w:lvl w:ilvl="0" w:tplc="F5E4E658">
      <w:start w:val="1"/>
      <w:numFmt w:val="decimal"/>
      <w:lvlText w:val="%1."/>
      <w:lvlJc w:val="left"/>
      <w:pPr>
        <w:ind w:left="720" w:hanging="360"/>
      </w:pPr>
      <w:rPr>
        <w:rFonts w:hint="default"/>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76B6088"/>
    <w:multiLevelType w:val="hybridMultilevel"/>
    <w:tmpl w:val="44F83362"/>
    <w:lvl w:ilvl="0" w:tplc="B12A434E">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A33BDD"/>
    <w:multiLevelType w:val="hybridMultilevel"/>
    <w:tmpl w:val="77CAE2B4"/>
    <w:lvl w:ilvl="0" w:tplc="D4E4AF3A">
      <w:start w:val="1"/>
      <w:numFmt w:val="decimal"/>
      <w:lvlText w:val="%1."/>
      <w:lvlJc w:val="left"/>
      <w:pPr>
        <w:ind w:left="900" w:hanging="360"/>
      </w:pPr>
      <w:rPr>
        <w:b/>
        <w:bCs/>
        <w:color w:val="28A6B6"/>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7A9A27F0"/>
    <w:multiLevelType w:val="hybridMultilevel"/>
    <w:tmpl w:val="9FEC92D8"/>
    <w:lvl w:ilvl="0" w:tplc="DF5C51F2">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B03EE6"/>
    <w:multiLevelType w:val="hybridMultilevel"/>
    <w:tmpl w:val="9ECA3FA0"/>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15:restartNumberingAfterBreak="0">
    <w:nsid w:val="7D9D496B"/>
    <w:multiLevelType w:val="hybridMultilevel"/>
    <w:tmpl w:val="BB6CA432"/>
    <w:lvl w:ilvl="0" w:tplc="7AB2764C">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6323479">
    <w:abstractNumId w:val="0"/>
  </w:num>
  <w:num w:numId="2" w16cid:durableId="479427009">
    <w:abstractNumId w:val="14"/>
  </w:num>
  <w:num w:numId="3" w16cid:durableId="1280184715">
    <w:abstractNumId w:val="9"/>
  </w:num>
  <w:num w:numId="4" w16cid:durableId="2033070827">
    <w:abstractNumId w:val="2"/>
  </w:num>
  <w:num w:numId="5" w16cid:durableId="915478027">
    <w:abstractNumId w:val="10"/>
  </w:num>
  <w:num w:numId="6" w16cid:durableId="1577014226">
    <w:abstractNumId w:val="1"/>
  </w:num>
  <w:num w:numId="7" w16cid:durableId="637418723">
    <w:abstractNumId w:val="7"/>
  </w:num>
  <w:num w:numId="8" w16cid:durableId="1994023022">
    <w:abstractNumId w:val="13"/>
  </w:num>
  <w:num w:numId="9" w16cid:durableId="527379142">
    <w:abstractNumId w:val="6"/>
  </w:num>
  <w:num w:numId="10" w16cid:durableId="560529755">
    <w:abstractNumId w:val="4"/>
  </w:num>
  <w:num w:numId="11" w16cid:durableId="1804931377">
    <w:abstractNumId w:val="5"/>
  </w:num>
  <w:num w:numId="12" w16cid:durableId="1545368485">
    <w:abstractNumId w:val="8"/>
  </w:num>
  <w:num w:numId="13" w16cid:durableId="1764957391">
    <w:abstractNumId w:val="12"/>
  </w:num>
  <w:num w:numId="14" w16cid:durableId="631517130">
    <w:abstractNumId w:val="3"/>
  </w:num>
  <w:num w:numId="15" w16cid:durableId="1882669412">
    <w:abstractNumId w:val="11"/>
  </w:num>
  <w:num w:numId="16" w16cid:durableId="9753741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E40"/>
    <w:rsid w:val="00000556"/>
    <w:rsid w:val="00005A28"/>
    <w:rsid w:val="00023EC3"/>
    <w:rsid w:val="00025ED7"/>
    <w:rsid w:val="0002600A"/>
    <w:rsid w:val="000300E1"/>
    <w:rsid w:val="00030C50"/>
    <w:rsid w:val="00036581"/>
    <w:rsid w:val="00036BD1"/>
    <w:rsid w:val="0004038A"/>
    <w:rsid w:val="00042BFA"/>
    <w:rsid w:val="000475AC"/>
    <w:rsid w:val="000572D1"/>
    <w:rsid w:val="00063F90"/>
    <w:rsid w:val="00067480"/>
    <w:rsid w:val="0008288C"/>
    <w:rsid w:val="00091F36"/>
    <w:rsid w:val="0009626D"/>
    <w:rsid w:val="000C5BB9"/>
    <w:rsid w:val="000D0CEB"/>
    <w:rsid w:val="001030EF"/>
    <w:rsid w:val="00106C71"/>
    <w:rsid w:val="00110CEE"/>
    <w:rsid w:val="00116A0D"/>
    <w:rsid w:val="00120710"/>
    <w:rsid w:val="00122455"/>
    <w:rsid w:val="00130058"/>
    <w:rsid w:val="00131780"/>
    <w:rsid w:val="001460B0"/>
    <w:rsid w:val="00147FD9"/>
    <w:rsid w:val="0015327B"/>
    <w:rsid w:val="00154AFE"/>
    <w:rsid w:val="00154CE7"/>
    <w:rsid w:val="00157EA5"/>
    <w:rsid w:val="001653A5"/>
    <w:rsid w:val="0016760E"/>
    <w:rsid w:val="00172C2F"/>
    <w:rsid w:val="00182243"/>
    <w:rsid w:val="00184447"/>
    <w:rsid w:val="001A08E2"/>
    <w:rsid w:val="001A203D"/>
    <w:rsid w:val="001B4D8C"/>
    <w:rsid w:val="001B6378"/>
    <w:rsid w:val="001C4690"/>
    <w:rsid w:val="001D0D8B"/>
    <w:rsid w:val="001D44C0"/>
    <w:rsid w:val="001D60B1"/>
    <w:rsid w:val="001E6D41"/>
    <w:rsid w:val="001F070D"/>
    <w:rsid w:val="001F1BC7"/>
    <w:rsid w:val="001F2384"/>
    <w:rsid w:val="001F5088"/>
    <w:rsid w:val="002000B6"/>
    <w:rsid w:val="00213C7C"/>
    <w:rsid w:val="002174B9"/>
    <w:rsid w:val="00220D0D"/>
    <w:rsid w:val="00225CDC"/>
    <w:rsid w:val="002274DC"/>
    <w:rsid w:val="00232BB3"/>
    <w:rsid w:val="00232BE5"/>
    <w:rsid w:val="00232C83"/>
    <w:rsid w:val="0023549E"/>
    <w:rsid w:val="0025062F"/>
    <w:rsid w:val="00257812"/>
    <w:rsid w:val="00261E35"/>
    <w:rsid w:val="00262AF8"/>
    <w:rsid w:val="00263672"/>
    <w:rsid w:val="0026416B"/>
    <w:rsid w:val="00266D0E"/>
    <w:rsid w:val="002739EE"/>
    <w:rsid w:val="0029407F"/>
    <w:rsid w:val="002A64B2"/>
    <w:rsid w:val="002B1C8E"/>
    <w:rsid w:val="002B26F2"/>
    <w:rsid w:val="002B5D54"/>
    <w:rsid w:val="002C7F41"/>
    <w:rsid w:val="002D68AE"/>
    <w:rsid w:val="002E131F"/>
    <w:rsid w:val="002F000C"/>
    <w:rsid w:val="002F5B01"/>
    <w:rsid w:val="002F7B5A"/>
    <w:rsid w:val="0030270D"/>
    <w:rsid w:val="00324414"/>
    <w:rsid w:val="00325B73"/>
    <w:rsid w:val="0034072B"/>
    <w:rsid w:val="00344502"/>
    <w:rsid w:val="00347514"/>
    <w:rsid w:val="00365D7F"/>
    <w:rsid w:val="003726AD"/>
    <w:rsid w:val="00393EC8"/>
    <w:rsid w:val="00394516"/>
    <w:rsid w:val="00394699"/>
    <w:rsid w:val="003A38DE"/>
    <w:rsid w:val="003B0B0D"/>
    <w:rsid w:val="003B1A98"/>
    <w:rsid w:val="003B20D3"/>
    <w:rsid w:val="003B2DAF"/>
    <w:rsid w:val="003B6F9F"/>
    <w:rsid w:val="003C4795"/>
    <w:rsid w:val="003C4B0B"/>
    <w:rsid w:val="003D6383"/>
    <w:rsid w:val="003E15A5"/>
    <w:rsid w:val="003E43B8"/>
    <w:rsid w:val="003E5C27"/>
    <w:rsid w:val="003E708D"/>
    <w:rsid w:val="003E7DA2"/>
    <w:rsid w:val="003F22CA"/>
    <w:rsid w:val="004000A2"/>
    <w:rsid w:val="004004E2"/>
    <w:rsid w:val="00401E72"/>
    <w:rsid w:val="00402729"/>
    <w:rsid w:val="00407696"/>
    <w:rsid w:val="0041239A"/>
    <w:rsid w:val="0041397C"/>
    <w:rsid w:val="0042028F"/>
    <w:rsid w:val="004308BC"/>
    <w:rsid w:val="00440071"/>
    <w:rsid w:val="004421AC"/>
    <w:rsid w:val="00444702"/>
    <w:rsid w:val="00487C1D"/>
    <w:rsid w:val="004A3CC5"/>
    <w:rsid w:val="004A6E16"/>
    <w:rsid w:val="004A78D3"/>
    <w:rsid w:val="004D26F4"/>
    <w:rsid w:val="004D513B"/>
    <w:rsid w:val="004E6824"/>
    <w:rsid w:val="004F1973"/>
    <w:rsid w:val="004F2BAE"/>
    <w:rsid w:val="0050138B"/>
    <w:rsid w:val="005015AF"/>
    <w:rsid w:val="00505E03"/>
    <w:rsid w:val="00506FCF"/>
    <w:rsid w:val="00506FEA"/>
    <w:rsid w:val="00511FC4"/>
    <w:rsid w:val="00512817"/>
    <w:rsid w:val="00513266"/>
    <w:rsid w:val="00514C91"/>
    <w:rsid w:val="005176E1"/>
    <w:rsid w:val="005271CB"/>
    <w:rsid w:val="00541478"/>
    <w:rsid w:val="00545EDD"/>
    <w:rsid w:val="00550BB9"/>
    <w:rsid w:val="00555A44"/>
    <w:rsid w:val="005919B0"/>
    <w:rsid w:val="0059298A"/>
    <w:rsid w:val="00595D37"/>
    <w:rsid w:val="005A6F2C"/>
    <w:rsid w:val="005B5956"/>
    <w:rsid w:val="005C4A5C"/>
    <w:rsid w:val="005C770E"/>
    <w:rsid w:val="005D0E03"/>
    <w:rsid w:val="005D3526"/>
    <w:rsid w:val="005E1F94"/>
    <w:rsid w:val="005E6A4C"/>
    <w:rsid w:val="005F3134"/>
    <w:rsid w:val="005F7851"/>
    <w:rsid w:val="00600F81"/>
    <w:rsid w:val="00604331"/>
    <w:rsid w:val="006153B3"/>
    <w:rsid w:val="0064129C"/>
    <w:rsid w:val="006438DE"/>
    <w:rsid w:val="006607E3"/>
    <w:rsid w:val="00662E40"/>
    <w:rsid w:val="00666621"/>
    <w:rsid w:val="00672BD3"/>
    <w:rsid w:val="00677457"/>
    <w:rsid w:val="0068136A"/>
    <w:rsid w:val="006820B8"/>
    <w:rsid w:val="006845F9"/>
    <w:rsid w:val="0068504C"/>
    <w:rsid w:val="006909C3"/>
    <w:rsid w:val="00690F1C"/>
    <w:rsid w:val="0069232B"/>
    <w:rsid w:val="006969BF"/>
    <w:rsid w:val="00697CD5"/>
    <w:rsid w:val="006A47E0"/>
    <w:rsid w:val="006B1235"/>
    <w:rsid w:val="006C693A"/>
    <w:rsid w:val="006D0EBC"/>
    <w:rsid w:val="006D4308"/>
    <w:rsid w:val="006E012B"/>
    <w:rsid w:val="006E2536"/>
    <w:rsid w:val="006F52D2"/>
    <w:rsid w:val="006F61EE"/>
    <w:rsid w:val="007026E9"/>
    <w:rsid w:val="00704F85"/>
    <w:rsid w:val="00704F93"/>
    <w:rsid w:val="007077FE"/>
    <w:rsid w:val="00710853"/>
    <w:rsid w:val="00716AEF"/>
    <w:rsid w:val="00721FBA"/>
    <w:rsid w:val="00734F32"/>
    <w:rsid w:val="007360FD"/>
    <w:rsid w:val="00751FD2"/>
    <w:rsid w:val="0075775F"/>
    <w:rsid w:val="00762131"/>
    <w:rsid w:val="007630A8"/>
    <w:rsid w:val="007648D0"/>
    <w:rsid w:val="00776156"/>
    <w:rsid w:val="00785CEC"/>
    <w:rsid w:val="00793E0D"/>
    <w:rsid w:val="007A0946"/>
    <w:rsid w:val="007A3E2C"/>
    <w:rsid w:val="007C13E4"/>
    <w:rsid w:val="007C1CFE"/>
    <w:rsid w:val="007C6DD6"/>
    <w:rsid w:val="007D4857"/>
    <w:rsid w:val="007D56CF"/>
    <w:rsid w:val="007E0FC1"/>
    <w:rsid w:val="007E1210"/>
    <w:rsid w:val="007F3049"/>
    <w:rsid w:val="00813E3C"/>
    <w:rsid w:val="00815949"/>
    <w:rsid w:val="00820325"/>
    <w:rsid w:val="0082045D"/>
    <w:rsid w:val="008211E4"/>
    <w:rsid w:val="0083059B"/>
    <w:rsid w:val="00831993"/>
    <w:rsid w:val="00833DA1"/>
    <w:rsid w:val="00835528"/>
    <w:rsid w:val="00842419"/>
    <w:rsid w:val="00844EC2"/>
    <w:rsid w:val="0084632E"/>
    <w:rsid w:val="00854190"/>
    <w:rsid w:val="008804DA"/>
    <w:rsid w:val="00883E50"/>
    <w:rsid w:val="008866E5"/>
    <w:rsid w:val="008B02DA"/>
    <w:rsid w:val="008B6097"/>
    <w:rsid w:val="008B68A6"/>
    <w:rsid w:val="008B7716"/>
    <w:rsid w:val="008C4755"/>
    <w:rsid w:val="008C6785"/>
    <w:rsid w:val="008C7435"/>
    <w:rsid w:val="008D624F"/>
    <w:rsid w:val="008F535E"/>
    <w:rsid w:val="00903E45"/>
    <w:rsid w:val="00911784"/>
    <w:rsid w:val="00911D48"/>
    <w:rsid w:val="00924A3E"/>
    <w:rsid w:val="009334B4"/>
    <w:rsid w:val="00934754"/>
    <w:rsid w:val="00943374"/>
    <w:rsid w:val="00953212"/>
    <w:rsid w:val="009549C4"/>
    <w:rsid w:val="00954AA3"/>
    <w:rsid w:val="009562F8"/>
    <w:rsid w:val="00965C92"/>
    <w:rsid w:val="009716CC"/>
    <w:rsid w:val="00994F9D"/>
    <w:rsid w:val="00997E01"/>
    <w:rsid w:val="009A2BF3"/>
    <w:rsid w:val="009D16BA"/>
    <w:rsid w:val="009D1EAF"/>
    <w:rsid w:val="009D4921"/>
    <w:rsid w:val="009D537C"/>
    <w:rsid w:val="009F3786"/>
    <w:rsid w:val="009F61DD"/>
    <w:rsid w:val="00A15F7C"/>
    <w:rsid w:val="00A30227"/>
    <w:rsid w:val="00A30E98"/>
    <w:rsid w:val="00A317C8"/>
    <w:rsid w:val="00A346C5"/>
    <w:rsid w:val="00A44A6B"/>
    <w:rsid w:val="00A4580C"/>
    <w:rsid w:val="00A470C4"/>
    <w:rsid w:val="00A50002"/>
    <w:rsid w:val="00A72914"/>
    <w:rsid w:val="00A80A21"/>
    <w:rsid w:val="00A815D0"/>
    <w:rsid w:val="00A87173"/>
    <w:rsid w:val="00A9115D"/>
    <w:rsid w:val="00A959B9"/>
    <w:rsid w:val="00AA728D"/>
    <w:rsid w:val="00AA7BAD"/>
    <w:rsid w:val="00AC21D2"/>
    <w:rsid w:val="00AC3332"/>
    <w:rsid w:val="00AE381A"/>
    <w:rsid w:val="00AE4287"/>
    <w:rsid w:val="00AE7137"/>
    <w:rsid w:val="00AF7A60"/>
    <w:rsid w:val="00B05BB0"/>
    <w:rsid w:val="00B10BA1"/>
    <w:rsid w:val="00B13880"/>
    <w:rsid w:val="00B13CD9"/>
    <w:rsid w:val="00B20709"/>
    <w:rsid w:val="00B276AE"/>
    <w:rsid w:val="00B301C7"/>
    <w:rsid w:val="00B348B5"/>
    <w:rsid w:val="00B42BD3"/>
    <w:rsid w:val="00B4342A"/>
    <w:rsid w:val="00B538A2"/>
    <w:rsid w:val="00B666F3"/>
    <w:rsid w:val="00B71E79"/>
    <w:rsid w:val="00B83F6B"/>
    <w:rsid w:val="00B84D5A"/>
    <w:rsid w:val="00B86C1C"/>
    <w:rsid w:val="00B97FAF"/>
    <w:rsid w:val="00BA48A4"/>
    <w:rsid w:val="00BA6B43"/>
    <w:rsid w:val="00BB6824"/>
    <w:rsid w:val="00BB78AA"/>
    <w:rsid w:val="00BD0CC4"/>
    <w:rsid w:val="00BD515C"/>
    <w:rsid w:val="00BD749E"/>
    <w:rsid w:val="00BE1831"/>
    <w:rsid w:val="00BE37D4"/>
    <w:rsid w:val="00BE7ACF"/>
    <w:rsid w:val="00BF29ED"/>
    <w:rsid w:val="00BF5C3F"/>
    <w:rsid w:val="00C00F7D"/>
    <w:rsid w:val="00C2028F"/>
    <w:rsid w:val="00C23D17"/>
    <w:rsid w:val="00C24EF3"/>
    <w:rsid w:val="00C45242"/>
    <w:rsid w:val="00C51936"/>
    <w:rsid w:val="00C55268"/>
    <w:rsid w:val="00C66DAB"/>
    <w:rsid w:val="00C6754D"/>
    <w:rsid w:val="00C6768E"/>
    <w:rsid w:val="00C70E29"/>
    <w:rsid w:val="00C73B55"/>
    <w:rsid w:val="00C8236A"/>
    <w:rsid w:val="00C85F00"/>
    <w:rsid w:val="00C866FA"/>
    <w:rsid w:val="00C8692A"/>
    <w:rsid w:val="00C93BEA"/>
    <w:rsid w:val="00CA4759"/>
    <w:rsid w:val="00CA7347"/>
    <w:rsid w:val="00CC2BE5"/>
    <w:rsid w:val="00CC47CF"/>
    <w:rsid w:val="00CC78A2"/>
    <w:rsid w:val="00CD2348"/>
    <w:rsid w:val="00CD406C"/>
    <w:rsid w:val="00CD55D4"/>
    <w:rsid w:val="00CE358C"/>
    <w:rsid w:val="00CE65CE"/>
    <w:rsid w:val="00CF16FD"/>
    <w:rsid w:val="00D033EF"/>
    <w:rsid w:val="00D210EF"/>
    <w:rsid w:val="00D2575B"/>
    <w:rsid w:val="00D26EE6"/>
    <w:rsid w:val="00D31010"/>
    <w:rsid w:val="00D36E13"/>
    <w:rsid w:val="00D4293F"/>
    <w:rsid w:val="00D45351"/>
    <w:rsid w:val="00D54278"/>
    <w:rsid w:val="00D54ADB"/>
    <w:rsid w:val="00D61008"/>
    <w:rsid w:val="00D622E7"/>
    <w:rsid w:val="00D658C4"/>
    <w:rsid w:val="00D8091D"/>
    <w:rsid w:val="00D9017C"/>
    <w:rsid w:val="00D93DE6"/>
    <w:rsid w:val="00D94FFD"/>
    <w:rsid w:val="00D96796"/>
    <w:rsid w:val="00DA25AE"/>
    <w:rsid w:val="00DB0BEC"/>
    <w:rsid w:val="00DC5539"/>
    <w:rsid w:val="00DC6D39"/>
    <w:rsid w:val="00DC709A"/>
    <w:rsid w:val="00DD390D"/>
    <w:rsid w:val="00DD4CDD"/>
    <w:rsid w:val="00DE0E47"/>
    <w:rsid w:val="00DF12F0"/>
    <w:rsid w:val="00E0168C"/>
    <w:rsid w:val="00E036DB"/>
    <w:rsid w:val="00E04A7B"/>
    <w:rsid w:val="00E06B37"/>
    <w:rsid w:val="00E171C9"/>
    <w:rsid w:val="00E174EA"/>
    <w:rsid w:val="00E22FEC"/>
    <w:rsid w:val="00E3076B"/>
    <w:rsid w:val="00E351B4"/>
    <w:rsid w:val="00E36142"/>
    <w:rsid w:val="00E37BD7"/>
    <w:rsid w:val="00E40358"/>
    <w:rsid w:val="00E42188"/>
    <w:rsid w:val="00E43F18"/>
    <w:rsid w:val="00E444A3"/>
    <w:rsid w:val="00E51406"/>
    <w:rsid w:val="00E6585D"/>
    <w:rsid w:val="00E74516"/>
    <w:rsid w:val="00E7597E"/>
    <w:rsid w:val="00E773FE"/>
    <w:rsid w:val="00E86295"/>
    <w:rsid w:val="00E8673B"/>
    <w:rsid w:val="00E9377F"/>
    <w:rsid w:val="00EA11D0"/>
    <w:rsid w:val="00EA4125"/>
    <w:rsid w:val="00EA6BA4"/>
    <w:rsid w:val="00EB40DC"/>
    <w:rsid w:val="00EC15F7"/>
    <w:rsid w:val="00EE32A4"/>
    <w:rsid w:val="00EE359E"/>
    <w:rsid w:val="00EE6355"/>
    <w:rsid w:val="00EF38CE"/>
    <w:rsid w:val="00F214C9"/>
    <w:rsid w:val="00F22571"/>
    <w:rsid w:val="00F24106"/>
    <w:rsid w:val="00F274C4"/>
    <w:rsid w:val="00F37676"/>
    <w:rsid w:val="00F44075"/>
    <w:rsid w:val="00F44FE3"/>
    <w:rsid w:val="00F535D0"/>
    <w:rsid w:val="00F66CBE"/>
    <w:rsid w:val="00F76F03"/>
    <w:rsid w:val="00F87713"/>
    <w:rsid w:val="00F95DEC"/>
    <w:rsid w:val="00FA1A42"/>
    <w:rsid w:val="00FA3BFB"/>
    <w:rsid w:val="00FA7944"/>
    <w:rsid w:val="00FB4201"/>
    <w:rsid w:val="00FB5AFA"/>
    <w:rsid w:val="00FB5F8B"/>
    <w:rsid w:val="00FD0F7F"/>
    <w:rsid w:val="00FD1E6C"/>
    <w:rsid w:val="00FD2912"/>
    <w:rsid w:val="00FE023C"/>
    <w:rsid w:val="00FE3AB6"/>
    <w:rsid w:val="00FE4996"/>
    <w:rsid w:val="00FF0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CC58"/>
  <w15:chartTrackingRefBased/>
  <w15:docId w15:val="{E0BA6769-9897-419B-805F-C6E041DF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F66CBE"/>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uiPriority w:val="34"/>
    <w:qFormat/>
    <w:rsid w:val="00CD406C"/>
    <w:pPr>
      <w:ind w:left="720"/>
      <w:contextualSpacing/>
    </w:pPr>
  </w:style>
  <w:style w:type="paragraph" w:styleId="Lainaus">
    <w:name w:val="Quote"/>
    <w:basedOn w:val="Normaali"/>
    <w:next w:val="Normaali"/>
    <w:link w:val="LainausChar"/>
    <w:uiPriority w:val="29"/>
    <w:qFormat/>
    <w:rsid w:val="003A38DE"/>
    <w:pPr>
      <w:spacing w:before="200" w:line="240" w:lineRule="auto"/>
      <w:ind w:left="864" w:right="864"/>
      <w:jc w:val="center"/>
    </w:pPr>
    <w:rPr>
      <w:i/>
      <w:iCs/>
      <w:color w:val="404040" w:themeColor="text1" w:themeTint="BF"/>
      <w:sz w:val="24"/>
      <w:szCs w:val="24"/>
    </w:rPr>
  </w:style>
  <w:style w:type="character" w:customStyle="1" w:styleId="LainausChar">
    <w:name w:val="Lainaus Char"/>
    <w:basedOn w:val="Kappaleenoletusfontti"/>
    <w:link w:val="Lainaus"/>
    <w:uiPriority w:val="29"/>
    <w:rsid w:val="003A38DE"/>
    <w:rPr>
      <w:i/>
      <w:iCs/>
      <w:color w:val="404040" w:themeColor="text1" w:themeTint="BF"/>
      <w:sz w:val="24"/>
      <w:szCs w:val="24"/>
    </w:rPr>
  </w:style>
  <w:style w:type="paragraph" w:styleId="NormaaliWWW">
    <w:name w:val="Normal (Web)"/>
    <w:basedOn w:val="Normaali"/>
    <w:uiPriority w:val="99"/>
    <w:unhideWhenUsed/>
    <w:rsid w:val="00550BB9"/>
    <w:pPr>
      <w:spacing w:before="100" w:beforeAutospacing="1" w:after="100" w:afterAutospacing="1" w:line="240" w:lineRule="auto"/>
    </w:pPr>
    <w:rPr>
      <w:rFonts w:ascii="Times New Roman" w:eastAsia="Times New Roman" w:hAnsi="Times New Roman" w:cs="Times New Roman"/>
      <w:sz w:val="24"/>
      <w:szCs w:val="24"/>
    </w:rPr>
  </w:style>
  <w:style w:type="paragraph" w:styleId="Erottuvalainaus">
    <w:name w:val="Intense Quote"/>
    <w:basedOn w:val="Normaali"/>
    <w:next w:val="Normaali"/>
    <w:link w:val="ErottuvalainausChar"/>
    <w:uiPriority w:val="30"/>
    <w:qFormat/>
    <w:rsid w:val="00550BB9"/>
    <w:pPr>
      <w:pBdr>
        <w:top w:val="single" w:sz="4" w:space="10" w:color="4472C4" w:themeColor="accent1"/>
        <w:bottom w:val="single" w:sz="4" w:space="10" w:color="4472C4" w:themeColor="accent1"/>
      </w:pBdr>
      <w:spacing w:before="360" w:after="360" w:line="240" w:lineRule="auto"/>
      <w:ind w:left="864" w:right="864"/>
      <w:jc w:val="center"/>
    </w:pPr>
    <w:rPr>
      <w:i/>
      <w:iCs/>
      <w:color w:val="4472C4" w:themeColor="accent1"/>
      <w:sz w:val="24"/>
      <w:szCs w:val="24"/>
    </w:rPr>
  </w:style>
  <w:style w:type="character" w:customStyle="1" w:styleId="ErottuvalainausChar">
    <w:name w:val="Erottuva lainaus Char"/>
    <w:basedOn w:val="Kappaleenoletusfontti"/>
    <w:link w:val="Erottuvalainaus"/>
    <w:uiPriority w:val="30"/>
    <w:rsid w:val="00550BB9"/>
    <w:rPr>
      <w:i/>
      <w:iCs/>
      <w:color w:val="4472C4" w:themeColor="accent1"/>
      <w:sz w:val="24"/>
      <w:szCs w:val="24"/>
    </w:rPr>
  </w:style>
  <w:style w:type="character" w:styleId="Hyperlinkki">
    <w:name w:val="Hyperlink"/>
    <w:basedOn w:val="Kappaleenoletusfontti"/>
    <w:uiPriority w:val="99"/>
    <w:unhideWhenUsed/>
    <w:rsid w:val="00E22FEC"/>
    <w:rPr>
      <w:color w:val="0563C1" w:themeColor="hyperlink"/>
      <w:u w:val="single"/>
    </w:rPr>
  </w:style>
  <w:style w:type="character" w:customStyle="1" w:styleId="contentpasted0">
    <w:name w:val="contentpasted0"/>
    <w:basedOn w:val="Kappaleenoletusfontti"/>
    <w:rsid w:val="00225CDC"/>
  </w:style>
  <w:style w:type="paragraph" w:customStyle="1" w:styleId="xxelementtoproof">
    <w:name w:val="x_xelementtoproof"/>
    <w:basedOn w:val="Normaali"/>
    <w:rsid w:val="00225CDC"/>
    <w:pPr>
      <w:spacing w:before="100" w:beforeAutospacing="1" w:after="100" w:afterAutospacing="1" w:line="240" w:lineRule="auto"/>
    </w:pPr>
    <w:rPr>
      <w:rFonts w:ascii="Calibri" w:hAnsi="Calibri" w:cs="Calibri"/>
    </w:rPr>
  </w:style>
  <w:style w:type="paragraph" w:styleId="HTML-esimuotoiltu">
    <w:name w:val="HTML Preformatted"/>
    <w:basedOn w:val="Normaali"/>
    <w:link w:val="HTML-esimuotoiltuChar"/>
    <w:uiPriority w:val="99"/>
    <w:unhideWhenUsed/>
    <w:rsid w:val="00225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ne-NP"/>
    </w:rPr>
  </w:style>
  <w:style w:type="character" w:customStyle="1" w:styleId="HTML-esimuotoiltuChar">
    <w:name w:val="HTML-esimuotoiltu Char"/>
    <w:basedOn w:val="Kappaleenoletusfontti"/>
    <w:link w:val="HTML-esimuotoiltu"/>
    <w:uiPriority w:val="99"/>
    <w:rsid w:val="00225CDC"/>
    <w:rPr>
      <w:rFonts w:ascii="Courier New" w:eastAsia="Times New Roman" w:hAnsi="Courier New" w:cs="Courier New"/>
      <w:sz w:val="20"/>
      <w:szCs w:val="20"/>
      <w:lang w:bidi="ne-NP"/>
    </w:rPr>
  </w:style>
  <w:style w:type="character" w:customStyle="1" w:styleId="cf01">
    <w:name w:val="cf01"/>
    <w:basedOn w:val="Kappaleenoletusfontti"/>
    <w:rsid w:val="00BB6824"/>
    <w:rPr>
      <w:rFonts w:ascii="Segoe UI" w:hAnsi="Segoe UI" w:cs="Segoe UI" w:hint="default"/>
      <w:sz w:val="18"/>
      <w:szCs w:val="18"/>
    </w:rPr>
  </w:style>
  <w:style w:type="character" w:customStyle="1" w:styleId="ui-provider">
    <w:name w:val="ui-provider"/>
    <w:basedOn w:val="Kappaleenoletusfontti"/>
    <w:rsid w:val="006F52D2"/>
  </w:style>
  <w:style w:type="character" w:customStyle="1" w:styleId="contentpasted1">
    <w:name w:val="contentpasted1"/>
    <w:basedOn w:val="Kappaleenoletusfontti"/>
    <w:rsid w:val="00401E72"/>
  </w:style>
  <w:style w:type="character" w:customStyle="1" w:styleId="cite-bracket">
    <w:name w:val="cite-bracket"/>
    <w:basedOn w:val="Kappaleenoletusfontti"/>
    <w:rsid w:val="00B86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8206894">
      <w:bodyDiv w:val="1"/>
      <w:marLeft w:val="0"/>
      <w:marRight w:val="0"/>
      <w:marTop w:val="0"/>
      <w:marBottom w:val="0"/>
      <w:divBdr>
        <w:top w:val="none" w:sz="0" w:space="0" w:color="auto"/>
        <w:left w:val="none" w:sz="0" w:space="0" w:color="auto"/>
        <w:bottom w:val="none" w:sz="0" w:space="0" w:color="auto"/>
        <w:right w:val="none" w:sz="0" w:space="0" w:color="auto"/>
      </w:divBdr>
    </w:div>
    <w:div w:id="149286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F74B5-D1E1-4858-AC89-FFE518533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Hall</dc:creator>
  <cp:keywords/>
  <dc:description/>
  <cp:lastModifiedBy>Satu Hauta-aho</cp:lastModifiedBy>
  <cp:revision>2</cp:revision>
  <cp:lastPrinted>2022-12-06T19:02:00Z</cp:lastPrinted>
  <dcterms:created xsi:type="dcterms:W3CDTF">2025-04-28T05:27:00Z</dcterms:created>
  <dcterms:modified xsi:type="dcterms:W3CDTF">2025-04-28T05:27:00Z</dcterms:modified>
</cp:coreProperties>
</file>